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A1" w:rsidRDefault="00604EA1" w:rsidP="00604EA1">
      <w:pPr>
        <w:jc w:val="center"/>
        <w:rPr>
          <w:b/>
          <w:sz w:val="24"/>
          <w:szCs w:val="24"/>
        </w:rPr>
      </w:pPr>
      <w:r w:rsidRPr="0066014D">
        <w:rPr>
          <w:b/>
          <w:sz w:val="24"/>
          <w:szCs w:val="24"/>
        </w:rPr>
        <w:t>Solt Város Önkormányzat Képviselő-testületének</w:t>
      </w:r>
    </w:p>
    <w:p w:rsidR="00604EA1" w:rsidRPr="0066014D" w:rsidRDefault="00604EA1" w:rsidP="00604EA1">
      <w:pPr>
        <w:jc w:val="center"/>
        <w:rPr>
          <w:b/>
          <w:sz w:val="24"/>
          <w:szCs w:val="24"/>
        </w:rPr>
      </w:pPr>
    </w:p>
    <w:p w:rsidR="00604EA1" w:rsidRDefault="00604EA1" w:rsidP="00604E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66014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2017</w:t>
      </w:r>
      <w:r w:rsidRPr="0066014D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II.15.</w:t>
      </w:r>
      <w:r w:rsidRPr="0066014D">
        <w:rPr>
          <w:b/>
          <w:sz w:val="24"/>
          <w:szCs w:val="24"/>
        </w:rPr>
        <w:t>) önkormányzati rendelete</w:t>
      </w:r>
    </w:p>
    <w:p w:rsidR="00604EA1" w:rsidRPr="0066014D" w:rsidRDefault="00604EA1" w:rsidP="00604EA1">
      <w:pPr>
        <w:jc w:val="center"/>
        <w:rPr>
          <w:b/>
          <w:sz w:val="24"/>
          <w:szCs w:val="24"/>
        </w:rPr>
      </w:pPr>
    </w:p>
    <w:p w:rsidR="00604EA1" w:rsidRDefault="00604EA1" w:rsidP="00604EA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gyermekvédelem helyi rendszeréről szóló </w:t>
      </w:r>
    </w:p>
    <w:p w:rsidR="00604EA1" w:rsidRPr="0066014D" w:rsidRDefault="00604EA1" w:rsidP="00604E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32/2004</w:t>
      </w:r>
      <w:r w:rsidRPr="0066014D">
        <w:rPr>
          <w:b/>
          <w:sz w:val="24"/>
          <w:szCs w:val="24"/>
        </w:rPr>
        <w:t>. (XII.15.) rendelet módosításáról</w:t>
      </w:r>
    </w:p>
    <w:p w:rsidR="00604EA1" w:rsidRDefault="00604EA1" w:rsidP="00604EA1">
      <w:pPr>
        <w:jc w:val="both"/>
        <w:rPr>
          <w:b/>
          <w:sz w:val="24"/>
          <w:szCs w:val="24"/>
        </w:rPr>
      </w:pPr>
    </w:p>
    <w:p w:rsidR="00604EA1" w:rsidRPr="0066014D" w:rsidRDefault="00604EA1" w:rsidP="00604EA1">
      <w:pPr>
        <w:jc w:val="both"/>
        <w:rPr>
          <w:b/>
          <w:sz w:val="24"/>
          <w:szCs w:val="24"/>
        </w:rPr>
      </w:pPr>
    </w:p>
    <w:p w:rsidR="00604EA1" w:rsidRPr="00554690" w:rsidRDefault="00604EA1" w:rsidP="00604EA1">
      <w:pPr>
        <w:jc w:val="both"/>
        <w:rPr>
          <w:sz w:val="24"/>
          <w:szCs w:val="24"/>
        </w:rPr>
      </w:pPr>
      <w:r w:rsidRPr="00554690">
        <w:rPr>
          <w:sz w:val="24"/>
          <w:szCs w:val="24"/>
        </w:rPr>
        <w:t xml:space="preserve">Solt Város Önkormányzat Képviselő-testülete a gyermekek védelméről és a gyámügyi igazgatásról szóló 1997. évi XXXI. törvény 29. § (1)-(2) bekezdésében </w:t>
      </w:r>
      <w:r w:rsidRPr="00554690">
        <w:rPr>
          <w:b/>
          <w:sz w:val="24"/>
          <w:szCs w:val="24"/>
        </w:rPr>
        <w:t>kapott felhatalmazás alapján</w:t>
      </w:r>
      <w:r w:rsidRPr="00554690">
        <w:rPr>
          <w:sz w:val="24"/>
          <w:szCs w:val="24"/>
        </w:rPr>
        <w:t xml:space="preserve">, </w:t>
      </w:r>
    </w:p>
    <w:p w:rsidR="00604EA1" w:rsidRPr="00184F41" w:rsidRDefault="00604EA1" w:rsidP="00604EA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184F41">
        <w:rPr>
          <w:sz w:val="24"/>
          <w:szCs w:val="24"/>
        </w:rPr>
        <w:t xml:space="preserve">Magyarország helyi önkormányzatairól szóló 2011. évi CLXXXIX. törvény 13.§ (1) bekezdés 8. pontjában   </w:t>
      </w:r>
      <w:r w:rsidRPr="00184F41">
        <w:rPr>
          <w:b/>
          <w:sz w:val="24"/>
          <w:szCs w:val="24"/>
        </w:rPr>
        <w:t>meghatározott feladatkörében eljárva,</w:t>
      </w:r>
      <w:r w:rsidRPr="00184F41">
        <w:rPr>
          <w:sz w:val="24"/>
          <w:szCs w:val="24"/>
        </w:rPr>
        <w:t xml:space="preserve"> </w:t>
      </w:r>
    </w:p>
    <w:p w:rsidR="00604EA1" w:rsidRDefault="00604EA1" w:rsidP="00604EA1">
      <w:pPr>
        <w:jc w:val="both"/>
        <w:rPr>
          <w:sz w:val="24"/>
          <w:szCs w:val="24"/>
        </w:rPr>
      </w:pPr>
      <w:proofErr w:type="gramStart"/>
      <w:r w:rsidRPr="003549AE">
        <w:rPr>
          <w:sz w:val="24"/>
          <w:szCs w:val="24"/>
        </w:rPr>
        <w:t>az</w:t>
      </w:r>
      <w:proofErr w:type="gramEnd"/>
      <w:r w:rsidRPr="003549AE">
        <w:rPr>
          <w:sz w:val="24"/>
          <w:szCs w:val="24"/>
        </w:rPr>
        <w:t xml:space="preserve"> önkormányzat szervezeti és működési szabályzatáról szóló 10/2011. (III.31.) önkormányzati rendelet 23.§ (7) bekezdésében biztosított véleményezési jogkörében eljáró Ügyrendi és Szociális Bizottság </w:t>
      </w:r>
      <w:r w:rsidRPr="003549AE">
        <w:rPr>
          <w:b/>
          <w:sz w:val="24"/>
          <w:szCs w:val="24"/>
        </w:rPr>
        <w:t>véleményének kikérésével</w:t>
      </w:r>
      <w:r w:rsidRPr="003549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02719">
        <w:rPr>
          <w:sz w:val="24"/>
          <w:szCs w:val="24"/>
        </w:rPr>
        <w:t>a következőket rendeli el:</w:t>
      </w:r>
    </w:p>
    <w:p w:rsidR="00604EA1" w:rsidRDefault="00604EA1" w:rsidP="00604EA1">
      <w:pPr>
        <w:jc w:val="both"/>
        <w:rPr>
          <w:sz w:val="24"/>
          <w:szCs w:val="24"/>
        </w:rPr>
      </w:pPr>
    </w:p>
    <w:p w:rsidR="00604EA1" w:rsidRPr="003123C6" w:rsidRDefault="00604EA1" w:rsidP="00604EA1">
      <w:pPr>
        <w:numPr>
          <w:ilvl w:val="0"/>
          <w:numId w:val="1"/>
        </w:numPr>
        <w:suppressAutoHyphens w:val="0"/>
        <w:spacing w:before="240"/>
        <w:ind w:left="714" w:hanging="357"/>
        <w:jc w:val="center"/>
        <w:rPr>
          <w:b/>
          <w:sz w:val="24"/>
          <w:szCs w:val="24"/>
        </w:rPr>
      </w:pPr>
      <w:r w:rsidRPr="0066014D">
        <w:rPr>
          <w:b/>
          <w:sz w:val="24"/>
          <w:szCs w:val="24"/>
        </w:rPr>
        <w:t>§</w:t>
      </w:r>
    </w:p>
    <w:p w:rsidR="00604EA1" w:rsidRPr="0066014D" w:rsidRDefault="00604EA1" w:rsidP="00604EA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R. </w:t>
      </w:r>
      <w:proofErr w:type="gramStart"/>
      <w:r>
        <w:rPr>
          <w:sz w:val="24"/>
          <w:szCs w:val="24"/>
        </w:rPr>
        <w:t>mellékletének</w:t>
      </w:r>
      <w:proofErr w:type="gramEnd"/>
      <w:r>
        <w:rPr>
          <w:sz w:val="24"/>
          <w:szCs w:val="24"/>
        </w:rPr>
        <w:t xml:space="preserve"> helyébe e rendelet 1. melléklete lép.</w:t>
      </w:r>
    </w:p>
    <w:p w:rsidR="00604EA1" w:rsidRDefault="00604EA1" w:rsidP="00604EA1">
      <w:pPr>
        <w:pStyle w:val="Szvegtrzs"/>
        <w:spacing w:after="0"/>
        <w:jc w:val="both"/>
        <w:rPr>
          <w:sz w:val="24"/>
          <w:szCs w:val="24"/>
        </w:rPr>
      </w:pPr>
    </w:p>
    <w:p w:rsidR="00604EA1" w:rsidRDefault="00604EA1" w:rsidP="00604EA1">
      <w:pPr>
        <w:numPr>
          <w:ilvl w:val="0"/>
          <w:numId w:val="1"/>
        </w:numPr>
        <w:suppressAutoHyphens w:val="0"/>
        <w:spacing w:before="120"/>
        <w:jc w:val="center"/>
        <w:rPr>
          <w:b/>
          <w:sz w:val="24"/>
          <w:szCs w:val="24"/>
        </w:rPr>
      </w:pPr>
      <w:r w:rsidRPr="0066014D">
        <w:rPr>
          <w:b/>
          <w:sz w:val="24"/>
          <w:szCs w:val="24"/>
        </w:rPr>
        <w:t>§</w:t>
      </w:r>
    </w:p>
    <w:p w:rsidR="00604EA1" w:rsidRDefault="00604EA1" w:rsidP="00604EA1">
      <w:pPr>
        <w:pStyle w:val="Szvegtrzs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Hatályát veszti az R. </w:t>
      </w:r>
    </w:p>
    <w:p w:rsidR="00604EA1" w:rsidRDefault="00604EA1" w:rsidP="00604EA1">
      <w:pPr>
        <w:pStyle w:val="Szvegtrzs"/>
        <w:numPr>
          <w:ilvl w:val="0"/>
          <w:numId w:val="2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2.§ (4) bekezdése,</w:t>
      </w:r>
    </w:p>
    <w:p w:rsidR="00604EA1" w:rsidRDefault="00604EA1" w:rsidP="00604EA1">
      <w:pPr>
        <w:pStyle w:val="Szvegtrzs"/>
        <w:numPr>
          <w:ilvl w:val="0"/>
          <w:numId w:val="2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3.§ (4) bekezdése,</w:t>
      </w:r>
    </w:p>
    <w:p w:rsidR="00604EA1" w:rsidRDefault="00604EA1" w:rsidP="00604EA1">
      <w:pPr>
        <w:pStyle w:val="Szvegtrzs"/>
        <w:numPr>
          <w:ilvl w:val="0"/>
          <w:numId w:val="2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9.§ (2) bekezdése,</w:t>
      </w:r>
    </w:p>
    <w:p w:rsidR="00604EA1" w:rsidRDefault="00604EA1" w:rsidP="00604EA1">
      <w:pPr>
        <w:pStyle w:val="Szvegtrzs"/>
        <w:numPr>
          <w:ilvl w:val="0"/>
          <w:numId w:val="2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10.§ (2)-(5) bekezdése,</w:t>
      </w:r>
    </w:p>
    <w:p w:rsidR="00604EA1" w:rsidRDefault="00604EA1" w:rsidP="00604EA1">
      <w:pPr>
        <w:pStyle w:val="Szvegtrzs"/>
        <w:numPr>
          <w:ilvl w:val="0"/>
          <w:numId w:val="2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13.§ (2) bekezdése.</w:t>
      </w:r>
    </w:p>
    <w:p w:rsidR="00604EA1" w:rsidRDefault="00604EA1" w:rsidP="00604EA1">
      <w:pPr>
        <w:numPr>
          <w:ilvl w:val="0"/>
          <w:numId w:val="1"/>
        </w:numPr>
        <w:suppressAutoHyphens w:val="0"/>
        <w:spacing w:before="120"/>
        <w:jc w:val="center"/>
        <w:rPr>
          <w:b/>
          <w:sz w:val="24"/>
          <w:szCs w:val="24"/>
        </w:rPr>
      </w:pPr>
      <w:r w:rsidRPr="0066014D">
        <w:rPr>
          <w:b/>
          <w:sz w:val="24"/>
          <w:szCs w:val="24"/>
        </w:rPr>
        <w:t>§</w:t>
      </w:r>
    </w:p>
    <w:p w:rsidR="00604EA1" w:rsidRDefault="00604EA1" w:rsidP="00604EA1">
      <w:pPr>
        <w:suppressAutoHyphens w:val="0"/>
        <w:spacing w:before="12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Záró rendelkezések</w:t>
      </w:r>
    </w:p>
    <w:p w:rsidR="00604EA1" w:rsidRDefault="00604EA1" w:rsidP="00604EA1">
      <w:pPr>
        <w:pStyle w:val="Szvegtrzs"/>
        <w:spacing w:after="0"/>
        <w:jc w:val="both"/>
        <w:rPr>
          <w:sz w:val="24"/>
          <w:szCs w:val="24"/>
        </w:rPr>
      </w:pPr>
    </w:p>
    <w:p w:rsidR="00604EA1" w:rsidRDefault="00604EA1" w:rsidP="00604EA1">
      <w:pPr>
        <w:pStyle w:val="Szvegtrzs"/>
        <w:spacing w:before="120" w:after="0"/>
        <w:jc w:val="both"/>
        <w:rPr>
          <w:sz w:val="24"/>
          <w:szCs w:val="24"/>
        </w:rPr>
      </w:pPr>
      <w:r w:rsidRPr="0066014D">
        <w:rPr>
          <w:sz w:val="24"/>
          <w:szCs w:val="24"/>
        </w:rPr>
        <w:t xml:space="preserve">Ez a rendelet </w:t>
      </w:r>
      <w:r>
        <w:rPr>
          <w:sz w:val="24"/>
          <w:szCs w:val="24"/>
        </w:rPr>
        <w:t>2017. április 1. napján lép hatályba.</w:t>
      </w:r>
    </w:p>
    <w:p w:rsidR="00604EA1" w:rsidRDefault="00604EA1" w:rsidP="00604EA1">
      <w:pPr>
        <w:ind w:left="708"/>
        <w:jc w:val="right"/>
        <w:rPr>
          <w:sz w:val="32"/>
          <w:szCs w:val="32"/>
        </w:rPr>
      </w:pPr>
    </w:p>
    <w:p w:rsidR="00604EA1" w:rsidRPr="00EC1469" w:rsidRDefault="00604EA1" w:rsidP="00604EA1">
      <w:pPr>
        <w:ind w:left="708"/>
        <w:jc w:val="right"/>
        <w:rPr>
          <w:sz w:val="32"/>
          <w:szCs w:val="32"/>
        </w:rPr>
      </w:pPr>
    </w:p>
    <w:p w:rsidR="00604EA1" w:rsidRPr="001C0BA7" w:rsidRDefault="00604EA1" w:rsidP="00604EA1">
      <w:pPr>
        <w:tabs>
          <w:tab w:val="center" w:pos="1418"/>
          <w:tab w:val="center" w:pos="680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1C0BA7">
        <w:rPr>
          <w:bCs/>
          <w:sz w:val="24"/>
          <w:szCs w:val="24"/>
        </w:rPr>
        <w:t>Kalmár Pál</w:t>
      </w:r>
      <w:r>
        <w:rPr>
          <w:bCs/>
          <w:sz w:val="24"/>
          <w:szCs w:val="24"/>
        </w:rPr>
        <w:tab/>
      </w:r>
      <w:r w:rsidRPr="001C0BA7">
        <w:rPr>
          <w:bCs/>
          <w:sz w:val="24"/>
          <w:szCs w:val="24"/>
        </w:rPr>
        <w:t>Krausz Henrikné dr.</w:t>
      </w:r>
    </w:p>
    <w:p w:rsidR="00604EA1" w:rsidRPr="001C0BA7" w:rsidRDefault="00604EA1" w:rsidP="00604EA1">
      <w:pPr>
        <w:tabs>
          <w:tab w:val="center" w:pos="1418"/>
          <w:tab w:val="center" w:pos="680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Pr="001C0BA7">
        <w:rPr>
          <w:bCs/>
          <w:sz w:val="24"/>
          <w:szCs w:val="24"/>
        </w:rPr>
        <w:t>polgármester</w:t>
      </w:r>
      <w:proofErr w:type="gramEnd"/>
      <w:r w:rsidRPr="001C0BA7">
        <w:rPr>
          <w:bCs/>
          <w:sz w:val="24"/>
          <w:szCs w:val="24"/>
        </w:rPr>
        <w:tab/>
        <w:t>jegyző</w:t>
      </w:r>
    </w:p>
    <w:p w:rsidR="007D2AE0" w:rsidRDefault="007D2AE0"/>
    <w:p w:rsidR="00604EA1" w:rsidRDefault="00604EA1"/>
    <w:p w:rsidR="00604EA1" w:rsidRDefault="00604EA1"/>
    <w:p w:rsidR="00604EA1" w:rsidRPr="00E92CFF" w:rsidRDefault="00604EA1" w:rsidP="00604EA1">
      <w:pPr>
        <w:jc w:val="both"/>
        <w:rPr>
          <w:sz w:val="24"/>
          <w:szCs w:val="24"/>
          <w:u w:val="single"/>
        </w:rPr>
      </w:pPr>
      <w:r w:rsidRPr="00E92CFF">
        <w:rPr>
          <w:sz w:val="24"/>
          <w:szCs w:val="24"/>
          <w:u w:val="single"/>
        </w:rPr>
        <w:t>Kihirdetési záradék:</w:t>
      </w:r>
    </w:p>
    <w:p w:rsidR="00604EA1" w:rsidRPr="00E92CFF" w:rsidRDefault="00604EA1" w:rsidP="00604EA1">
      <w:pPr>
        <w:jc w:val="both"/>
        <w:rPr>
          <w:sz w:val="24"/>
          <w:szCs w:val="24"/>
          <w:u w:val="single"/>
        </w:rPr>
      </w:pPr>
    </w:p>
    <w:p w:rsidR="00604EA1" w:rsidRPr="00E92CFF" w:rsidRDefault="00604EA1" w:rsidP="00604EA1">
      <w:pPr>
        <w:jc w:val="both"/>
        <w:rPr>
          <w:sz w:val="24"/>
          <w:szCs w:val="24"/>
        </w:rPr>
      </w:pPr>
      <w:r w:rsidRPr="00E92CFF">
        <w:rPr>
          <w:sz w:val="24"/>
          <w:szCs w:val="24"/>
        </w:rPr>
        <w:t>A rendelet 201</w:t>
      </w:r>
      <w:r w:rsidR="00F50B3D">
        <w:rPr>
          <w:sz w:val="24"/>
          <w:szCs w:val="24"/>
        </w:rPr>
        <w:t>7</w:t>
      </w:r>
      <w:r w:rsidRPr="00E92CFF">
        <w:rPr>
          <w:sz w:val="24"/>
          <w:szCs w:val="24"/>
        </w:rPr>
        <w:t xml:space="preserve">. </w:t>
      </w:r>
      <w:r w:rsidR="00F50B3D">
        <w:rPr>
          <w:sz w:val="24"/>
          <w:szCs w:val="24"/>
        </w:rPr>
        <w:t>február</w:t>
      </w:r>
      <w:r w:rsidRPr="00E92CFF">
        <w:rPr>
          <w:sz w:val="24"/>
          <w:szCs w:val="24"/>
        </w:rPr>
        <w:t xml:space="preserve"> </w:t>
      </w:r>
      <w:r w:rsidR="00F50B3D">
        <w:rPr>
          <w:sz w:val="24"/>
          <w:szCs w:val="24"/>
        </w:rPr>
        <w:t>1</w:t>
      </w:r>
      <w:r w:rsidRPr="00E92CFF">
        <w:rPr>
          <w:sz w:val="24"/>
          <w:szCs w:val="24"/>
        </w:rPr>
        <w:t>5. napján kihirdetésre került.</w:t>
      </w:r>
    </w:p>
    <w:p w:rsidR="00604EA1" w:rsidRPr="00E92CFF" w:rsidRDefault="00604EA1" w:rsidP="00604EA1">
      <w:pPr>
        <w:jc w:val="both"/>
        <w:rPr>
          <w:sz w:val="24"/>
          <w:szCs w:val="24"/>
        </w:rPr>
      </w:pPr>
    </w:p>
    <w:p w:rsidR="00604EA1" w:rsidRPr="00E92CFF" w:rsidRDefault="00604EA1" w:rsidP="00604EA1">
      <w:pPr>
        <w:jc w:val="both"/>
        <w:rPr>
          <w:sz w:val="24"/>
          <w:szCs w:val="24"/>
        </w:rPr>
      </w:pPr>
    </w:p>
    <w:p w:rsidR="00604EA1" w:rsidRPr="00E92CFF" w:rsidRDefault="00604EA1" w:rsidP="00604EA1">
      <w:pPr>
        <w:jc w:val="both"/>
        <w:rPr>
          <w:sz w:val="24"/>
          <w:szCs w:val="24"/>
        </w:rPr>
      </w:pPr>
      <w:r w:rsidRPr="00E92CFF">
        <w:rPr>
          <w:sz w:val="24"/>
          <w:szCs w:val="24"/>
        </w:rPr>
        <w:t>Solt, 201</w:t>
      </w:r>
      <w:r w:rsidR="00F50B3D">
        <w:rPr>
          <w:sz w:val="24"/>
          <w:szCs w:val="24"/>
        </w:rPr>
        <w:t>7</w:t>
      </w:r>
      <w:r w:rsidRPr="00E92CFF">
        <w:rPr>
          <w:sz w:val="24"/>
          <w:szCs w:val="24"/>
        </w:rPr>
        <w:t xml:space="preserve">. </w:t>
      </w:r>
      <w:r w:rsidR="00F50B3D">
        <w:rPr>
          <w:sz w:val="24"/>
          <w:szCs w:val="24"/>
        </w:rPr>
        <w:t>február</w:t>
      </w:r>
      <w:r w:rsidRPr="00E92CFF">
        <w:rPr>
          <w:sz w:val="24"/>
          <w:szCs w:val="24"/>
        </w:rPr>
        <w:t xml:space="preserve"> </w:t>
      </w:r>
      <w:r w:rsidR="00F50B3D">
        <w:rPr>
          <w:sz w:val="24"/>
          <w:szCs w:val="24"/>
        </w:rPr>
        <w:t>15</w:t>
      </w:r>
      <w:r w:rsidRPr="00E92CFF">
        <w:rPr>
          <w:sz w:val="24"/>
          <w:szCs w:val="24"/>
        </w:rPr>
        <w:t>.</w:t>
      </w:r>
    </w:p>
    <w:p w:rsidR="00604EA1" w:rsidRPr="00E92CFF" w:rsidRDefault="00604EA1" w:rsidP="00604EA1">
      <w:pPr>
        <w:jc w:val="both"/>
        <w:rPr>
          <w:sz w:val="24"/>
          <w:szCs w:val="24"/>
        </w:rPr>
      </w:pPr>
    </w:p>
    <w:p w:rsidR="00604EA1" w:rsidRPr="00E92CFF" w:rsidRDefault="00604EA1" w:rsidP="00604EA1">
      <w:pPr>
        <w:jc w:val="both"/>
        <w:rPr>
          <w:sz w:val="24"/>
          <w:szCs w:val="24"/>
        </w:rPr>
      </w:pPr>
      <w:r w:rsidRPr="00E92CFF">
        <w:rPr>
          <w:sz w:val="24"/>
          <w:szCs w:val="24"/>
        </w:rPr>
        <w:tab/>
      </w:r>
      <w:r w:rsidRPr="00E92CFF">
        <w:rPr>
          <w:sz w:val="24"/>
          <w:szCs w:val="24"/>
        </w:rPr>
        <w:tab/>
      </w:r>
      <w:r w:rsidRPr="00E92CFF">
        <w:rPr>
          <w:sz w:val="24"/>
          <w:szCs w:val="24"/>
        </w:rPr>
        <w:tab/>
      </w:r>
      <w:r w:rsidRPr="00E92CFF">
        <w:rPr>
          <w:sz w:val="24"/>
          <w:szCs w:val="24"/>
        </w:rPr>
        <w:tab/>
      </w:r>
      <w:r w:rsidRPr="00E92CFF">
        <w:rPr>
          <w:sz w:val="24"/>
          <w:szCs w:val="24"/>
        </w:rPr>
        <w:tab/>
      </w:r>
      <w:r w:rsidRPr="00E92CFF">
        <w:rPr>
          <w:sz w:val="24"/>
          <w:szCs w:val="24"/>
        </w:rPr>
        <w:tab/>
      </w:r>
      <w:r w:rsidRPr="00E92CFF">
        <w:rPr>
          <w:sz w:val="24"/>
          <w:szCs w:val="24"/>
        </w:rPr>
        <w:tab/>
      </w:r>
      <w:r w:rsidRPr="00E92CFF">
        <w:rPr>
          <w:sz w:val="24"/>
          <w:szCs w:val="24"/>
        </w:rPr>
        <w:tab/>
      </w:r>
      <w:r w:rsidRPr="00E92CFF">
        <w:rPr>
          <w:sz w:val="24"/>
          <w:szCs w:val="24"/>
        </w:rPr>
        <w:tab/>
        <w:t xml:space="preserve">Krausz Henrikné dr. </w:t>
      </w:r>
    </w:p>
    <w:p w:rsidR="00604EA1" w:rsidRDefault="00604EA1" w:rsidP="00604EA1">
      <w:pPr>
        <w:ind w:left="6372" w:firstLine="708"/>
        <w:jc w:val="both"/>
        <w:rPr>
          <w:sz w:val="24"/>
          <w:szCs w:val="24"/>
        </w:rPr>
      </w:pPr>
      <w:proofErr w:type="gramStart"/>
      <w:r w:rsidRPr="00E92CFF">
        <w:rPr>
          <w:sz w:val="24"/>
          <w:szCs w:val="24"/>
        </w:rPr>
        <w:t>jegyző</w:t>
      </w:r>
      <w:proofErr w:type="gramEnd"/>
    </w:p>
    <w:p w:rsidR="00604EA1" w:rsidRDefault="00604EA1" w:rsidP="00604EA1">
      <w:pPr>
        <w:ind w:left="720"/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1</w:t>
      </w:r>
      <w:proofErr w:type="gramStart"/>
      <w:r>
        <w:rPr>
          <w:i/>
          <w:sz w:val="24"/>
          <w:szCs w:val="24"/>
          <w:u w:val="single"/>
        </w:rPr>
        <w:t>.  m</w:t>
      </w:r>
      <w:r w:rsidRPr="00B46322">
        <w:rPr>
          <w:i/>
          <w:sz w:val="24"/>
          <w:szCs w:val="24"/>
          <w:u w:val="single"/>
        </w:rPr>
        <w:t>elléklet</w:t>
      </w:r>
      <w:proofErr w:type="gramEnd"/>
      <w:r w:rsidRPr="00B46322">
        <w:rPr>
          <w:i/>
          <w:sz w:val="24"/>
          <w:szCs w:val="24"/>
          <w:u w:val="single"/>
        </w:rPr>
        <w:t xml:space="preserve"> a </w:t>
      </w:r>
      <w:r w:rsidR="00F50B3D">
        <w:rPr>
          <w:i/>
          <w:sz w:val="24"/>
          <w:szCs w:val="24"/>
          <w:u w:val="single"/>
        </w:rPr>
        <w:t>4</w:t>
      </w:r>
      <w:r w:rsidRPr="00B46322">
        <w:rPr>
          <w:i/>
          <w:sz w:val="24"/>
          <w:szCs w:val="24"/>
          <w:u w:val="single"/>
        </w:rPr>
        <w:t>/201</w:t>
      </w:r>
      <w:r>
        <w:rPr>
          <w:i/>
          <w:sz w:val="24"/>
          <w:szCs w:val="24"/>
          <w:u w:val="single"/>
        </w:rPr>
        <w:t>7</w:t>
      </w:r>
      <w:r w:rsidRPr="00B46322">
        <w:rPr>
          <w:i/>
          <w:sz w:val="24"/>
          <w:szCs w:val="24"/>
          <w:u w:val="single"/>
        </w:rPr>
        <w:t>. (</w:t>
      </w:r>
      <w:r w:rsidR="00F50B3D">
        <w:rPr>
          <w:i/>
          <w:sz w:val="24"/>
          <w:szCs w:val="24"/>
          <w:u w:val="single"/>
        </w:rPr>
        <w:t>II.15</w:t>
      </w:r>
      <w:bookmarkStart w:id="0" w:name="_GoBack"/>
      <w:bookmarkEnd w:id="0"/>
      <w:r w:rsidRPr="00B46322">
        <w:rPr>
          <w:i/>
          <w:sz w:val="24"/>
          <w:szCs w:val="24"/>
          <w:u w:val="single"/>
        </w:rPr>
        <w:t>.) önkormányzati rendelethez</w:t>
      </w:r>
    </w:p>
    <w:p w:rsidR="00604EA1" w:rsidRPr="00B46322" w:rsidRDefault="00604EA1" w:rsidP="00604EA1">
      <w:pPr>
        <w:ind w:left="720"/>
        <w:jc w:val="right"/>
        <w:rPr>
          <w:i/>
          <w:sz w:val="24"/>
          <w:szCs w:val="24"/>
          <w:u w:val="single"/>
        </w:rPr>
      </w:pPr>
      <w:r>
        <w:rPr>
          <w:i/>
          <w:u w:val="single"/>
        </w:rPr>
        <w:t>„</w:t>
      </w:r>
      <w:r w:rsidRPr="00B46322">
        <w:rPr>
          <w:i/>
          <w:u w:val="single"/>
        </w:rPr>
        <w:t xml:space="preserve">Melléklet a </w:t>
      </w:r>
      <w:r>
        <w:rPr>
          <w:i/>
          <w:u w:val="single"/>
        </w:rPr>
        <w:t>32/2004</w:t>
      </w:r>
      <w:r w:rsidRPr="00B46322">
        <w:rPr>
          <w:i/>
          <w:u w:val="single"/>
        </w:rPr>
        <w:t>. (</w:t>
      </w:r>
      <w:r>
        <w:rPr>
          <w:i/>
          <w:u w:val="single"/>
        </w:rPr>
        <w:t>XII.15.)</w:t>
      </w:r>
      <w:r w:rsidRPr="00B46322">
        <w:rPr>
          <w:i/>
          <w:u w:val="single"/>
        </w:rPr>
        <w:t xml:space="preserve"> rendelethez</w:t>
      </w:r>
    </w:p>
    <w:p w:rsidR="00604EA1" w:rsidRDefault="00604EA1" w:rsidP="00604EA1">
      <w:pPr>
        <w:ind w:left="708"/>
        <w:jc w:val="center"/>
        <w:rPr>
          <w:b/>
          <w:bCs/>
          <w:sz w:val="24"/>
          <w:szCs w:val="24"/>
        </w:rPr>
      </w:pPr>
    </w:p>
    <w:p w:rsidR="00604EA1" w:rsidRDefault="00604EA1" w:rsidP="00604EA1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gyermekétkeztetés 2017. évi intézményi térítési díjának dokumentálása</w:t>
      </w:r>
    </w:p>
    <w:p w:rsidR="00604EA1" w:rsidRDefault="00604EA1" w:rsidP="00604EA1">
      <w:pPr>
        <w:ind w:left="708"/>
        <w:rPr>
          <w:b/>
          <w:bCs/>
          <w:sz w:val="24"/>
          <w:szCs w:val="24"/>
        </w:rPr>
      </w:pPr>
    </w:p>
    <w:p w:rsidR="00604EA1" w:rsidRDefault="00604EA1" w:rsidP="00604EA1">
      <w:pPr>
        <w:jc w:val="both"/>
        <w:rPr>
          <w:sz w:val="24"/>
        </w:rPr>
      </w:pPr>
      <w:r w:rsidRPr="00A80496">
        <w:rPr>
          <w:bCs/>
          <w:sz w:val="24"/>
          <w:szCs w:val="24"/>
        </w:rPr>
        <w:t xml:space="preserve">A gyermekétkeztetés </w:t>
      </w:r>
      <w:r>
        <w:rPr>
          <w:bCs/>
          <w:sz w:val="24"/>
          <w:szCs w:val="24"/>
        </w:rPr>
        <w:t xml:space="preserve">intézményi </w:t>
      </w:r>
      <w:r w:rsidRPr="00A80496">
        <w:rPr>
          <w:bCs/>
          <w:sz w:val="24"/>
          <w:szCs w:val="24"/>
        </w:rPr>
        <w:t>térítési</w:t>
      </w:r>
      <w:r>
        <w:rPr>
          <w:bCs/>
          <w:sz w:val="24"/>
          <w:szCs w:val="24"/>
        </w:rPr>
        <w:t xml:space="preserve"> díjának alapja az élelmezés nyersanyagköltségének egy ellátottja jutó napi összege </w:t>
      </w:r>
      <w:r>
        <w:rPr>
          <w:sz w:val="24"/>
        </w:rPr>
        <w:t>a személyes gondoskodást nyújtó gyermekjóléti alapellátások és gyermekvédelmi szakellátások térítési díjáról és az igénylésükhöz felhasználható bizonyítékokról szóló 328/2011. (XII.29.) Korm. rendelet 5.§ (2) bekezdésében meghatározott kerekítési szabályok figyelembe vételével.</w:t>
      </w:r>
    </w:p>
    <w:p w:rsidR="00604EA1" w:rsidRPr="00A80496" w:rsidRDefault="00604EA1" w:rsidP="00604EA1">
      <w:pPr>
        <w:jc w:val="both"/>
        <w:rPr>
          <w:bCs/>
          <w:sz w:val="24"/>
          <w:szCs w:val="24"/>
        </w:rPr>
      </w:pPr>
      <w:r>
        <w:rPr>
          <w:sz w:val="24"/>
        </w:rPr>
        <w:t>Az intézményi térítési díjat és a személyi térítési díjat a fentiek alapján kell meghatározni.</w:t>
      </w:r>
    </w:p>
    <w:p w:rsidR="00604EA1" w:rsidRDefault="00604EA1" w:rsidP="00604EA1">
      <w:pPr>
        <w:ind w:left="708"/>
        <w:jc w:val="center"/>
        <w:rPr>
          <w:b/>
          <w:bCs/>
          <w:sz w:val="24"/>
          <w:szCs w:val="24"/>
        </w:rPr>
      </w:pPr>
    </w:p>
    <w:tbl>
      <w:tblPr>
        <w:tblW w:w="8812" w:type="dxa"/>
        <w:tblInd w:w="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714"/>
        <w:gridCol w:w="2552"/>
        <w:gridCol w:w="2126"/>
        <w:gridCol w:w="1810"/>
      </w:tblGrid>
      <w:tr w:rsidR="00604EA1" w:rsidTr="00F33AAE">
        <w:trPr>
          <w:trHeight w:val="5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</w:t>
            </w:r>
          </w:p>
        </w:tc>
      </w:tr>
      <w:tr w:rsidR="00604EA1" w:rsidTr="00F33AAE">
        <w:trPr>
          <w:trHeight w:val="9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C1EF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hely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C1EF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étkezés gyakorisága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EA1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C1EF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1 adag nyersanyag normája Ft/adag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- ellátási napra</w:t>
            </w:r>
          </w:p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Ft-ra / kerekítve</w:t>
            </w:r>
          </w:p>
        </w:tc>
      </w:tr>
      <w:tr w:rsidR="00604EA1" w:rsidTr="00F33AAE">
        <w:trPr>
          <w:trHeight w:val="300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C1EF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Óvoda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EA1" w:rsidRPr="000C1EFC" w:rsidRDefault="00604EA1" w:rsidP="00F33AA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C1EF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 x-i étkezés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286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285</w:t>
            </w:r>
          </w:p>
        </w:tc>
      </w:tr>
      <w:tr w:rsidR="00604EA1" w:rsidTr="00F33AAE">
        <w:trPr>
          <w:trHeight w:val="30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EA1" w:rsidRPr="000C1EFC" w:rsidRDefault="00604EA1" w:rsidP="00F33AA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EA1" w:rsidRPr="000C1EFC" w:rsidRDefault="00604EA1" w:rsidP="00F33AA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C1EF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 x-i étkezés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330</w:t>
            </w:r>
          </w:p>
        </w:tc>
      </w:tr>
      <w:tr w:rsidR="00604EA1" w:rsidTr="00F33AAE">
        <w:trPr>
          <w:trHeight w:val="300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C1EF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Iskola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EA1" w:rsidRPr="000C1EFC" w:rsidRDefault="00604EA1" w:rsidP="00F33AA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C1EF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1 x-i étkezés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280</w:t>
            </w:r>
          </w:p>
        </w:tc>
      </w:tr>
      <w:tr w:rsidR="00604EA1" w:rsidTr="00F33AAE">
        <w:trPr>
          <w:trHeight w:val="30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EA1" w:rsidRPr="000C1EFC" w:rsidRDefault="00604EA1" w:rsidP="00F33AA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EA1" w:rsidRPr="000C1EFC" w:rsidRDefault="00604EA1" w:rsidP="00F33AA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EA1" w:rsidRPr="000C1EFC" w:rsidRDefault="00604EA1" w:rsidP="00F33AA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C1EF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 x-i étkezés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364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365</w:t>
            </w:r>
          </w:p>
        </w:tc>
      </w:tr>
      <w:tr w:rsidR="00604EA1" w:rsidTr="00F33AAE">
        <w:trPr>
          <w:trHeight w:val="301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EA1" w:rsidRPr="000C1EFC" w:rsidRDefault="00604EA1" w:rsidP="00F33AA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EA1" w:rsidRPr="000C1EFC" w:rsidRDefault="00604EA1" w:rsidP="00F33AA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EA1" w:rsidRPr="000C1EFC" w:rsidRDefault="00604EA1" w:rsidP="00F33AA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C1EF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 x-i étkezés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392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EA1" w:rsidRPr="000C1EFC" w:rsidRDefault="00604EA1" w:rsidP="00F33A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390</w:t>
            </w:r>
          </w:p>
        </w:tc>
      </w:tr>
    </w:tbl>
    <w:p w:rsidR="00604EA1" w:rsidRDefault="00604EA1" w:rsidP="00604EA1">
      <w:pPr>
        <w:ind w:left="708"/>
        <w:jc w:val="center"/>
        <w:rPr>
          <w:b/>
          <w:bCs/>
          <w:sz w:val="24"/>
          <w:szCs w:val="24"/>
        </w:rPr>
      </w:pPr>
    </w:p>
    <w:p w:rsidR="00604EA1" w:rsidRPr="00E92CFF" w:rsidRDefault="00604EA1" w:rsidP="00604EA1">
      <w:pPr>
        <w:jc w:val="both"/>
        <w:rPr>
          <w:sz w:val="24"/>
          <w:szCs w:val="24"/>
        </w:rPr>
      </w:pPr>
    </w:p>
    <w:sectPr w:rsidR="00604EA1" w:rsidRPr="00E92C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EB" w:rsidRDefault="00754CEB" w:rsidP="00604EA1">
      <w:r>
        <w:separator/>
      </w:r>
    </w:p>
  </w:endnote>
  <w:endnote w:type="continuationSeparator" w:id="0">
    <w:p w:rsidR="00754CEB" w:rsidRDefault="00754CEB" w:rsidP="006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80847"/>
      <w:docPartObj>
        <w:docPartGallery w:val="Page Numbers (Bottom of Page)"/>
        <w:docPartUnique/>
      </w:docPartObj>
    </w:sdtPr>
    <w:sdtContent>
      <w:p w:rsidR="00604EA1" w:rsidRDefault="00604EA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B3D">
          <w:rPr>
            <w:noProof/>
          </w:rPr>
          <w:t>2</w:t>
        </w:r>
        <w:r>
          <w:fldChar w:fldCharType="end"/>
        </w:r>
      </w:p>
    </w:sdtContent>
  </w:sdt>
  <w:p w:rsidR="00604EA1" w:rsidRDefault="00604E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EB" w:rsidRDefault="00754CEB" w:rsidP="00604EA1">
      <w:r>
        <w:separator/>
      </w:r>
    </w:p>
  </w:footnote>
  <w:footnote w:type="continuationSeparator" w:id="0">
    <w:p w:rsidR="00754CEB" w:rsidRDefault="00754CEB" w:rsidP="0060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1967"/>
    <w:multiLevelType w:val="hybridMultilevel"/>
    <w:tmpl w:val="6A5E2B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610D"/>
    <w:multiLevelType w:val="hybridMultilevel"/>
    <w:tmpl w:val="E348EED0"/>
    <w:lvl w:ilvl="0" w:tplc="FA761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A1"/>
    <w:rsid w:val="00002DAD"/>
    <w:rsid w:val="00036EF6"/>
    <w:rsid w:val="000C2ACF"/>
    <w:rsid w:val="000C39C8"/>
    <w:rsid w:val="0016413C"/>
    <w:rsid w:val="001B134F"/>
    <w:rsid w:val="001E5D85"/>
    <w:rsid w:val="00237954"/>
    <w:rsid w:val="00257A3F"/>
    <w:rsid w:val="002A1CE6"/>
    <w:rsid w:val="002F68B9"/>
    <w:rsid w:val="00315750"/>
    <w:rsid w:val="003B7F6A"/>
    <w:rsid w:val="004A008D"/>
    <w:rsid w:val="004E4028"/>
    <w:rsid w:val="005B7A35"/>
    <w:rsid w:val="00604EA1"/>
    <w:rsid w:val="00640981"/>
    <w:rsid w:val="00674947"/>
    <w:rsid w:val="006B263C"/>
    <w:rsid w:val="00754CEB"/>
    <w:rsid w:val="007C3F0C"/>
    <w:rsid w:val="007D2AE0"/>
    <w:rsid w:val="007E041F"/>
    <w:rsid w:val="007F4C9F"/>
    <w:rsid w:val="00911299"/>
    <w:rsid w:val="00A47467"/>
    <w:rsid w:val="00AF5054"/>
    <w:rsid w:val="00CB3679"/>
    <w:rsid w:val="00D83D2A"/>
    <w:rsid w:val="00F47692"/>
    <w:rsid w:val="00F50B3D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1FB3B-201A-4D16-807C-C0D4B4EE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E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04EA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04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04E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4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604E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4EA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</dc:creator>
  <cp:keywords/>
  <dc:description/>
  <cp:lastModifiedBy>Györgyi</cp:lastModifiedBy>
  <cp:revision>2</cp:revision>
  <dcterms:created xsi:type="dcterms:W3CDTF">2017-02-27T08:38:00Z</dcterms:created>
  <dcterms:modified xsi:type="dcterms:W3CDTF">2017-02-27T08:41:00Z</dcterms:modified>
</cp:coreProperties>
</file>