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C491" w14:textId="77777777" w:rsidR="000F5C58" w:rsidRDefault="00CB6E5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Solt Város Önkormányzata Képviselő-testületének 3/2022. (II. 25.) önkormányzati rendelete</w:t>
      </w:r>
    </w:p>
    <w:p w14:paraId="2E69A9B8" w14:textId="77777777" w:rsidR="000F5C58" w:rsidRDefault="00CB6E5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önkormányzati képviselők tiszteletdíjáról szóló 14/2014. (XI.25.) önkormányzati rendelet módosításáról</w:t>
      </w:r>
    </w:p>
    <w:p w14:paraId="26A0D6C8" w14:textId="77777777" w:rsidR="000F5C58" w:rsidRDefault="00CB6E53">
      <w:pPr>
        <w:pStyle w:val="Szvegtrzs"/>
        <w:spacing w:before="220" w:after="0" w:line="240" w:lineRule="auto"/>
        <w:jc w:val="both"/>
      </w:pPr>
      <w:r>
        <w:t xml:space="preserve">Solt Város Önkormányzat </w:t>
      </w:r>
      <w:r>
        <w:t>Képviselő-testülete a Magyarország helyi önkormányzatairól szóló 2011. évi CLXXXIX. törvény 143. § (4) bekezdés f) pontjában kapott felhatalmazás alapján, a Magyarország helyi önkormányzatairól szóló 2011. évi CLXXXIX. törvény 35. § (1) bekezdésében meghat</w:t>
      </w:r>
      <w:r>
        <w:t>ározott feladatkörében eljárva, az önkormányzat szervezeti és működési szabályzatáról szóló 10/2011. (III.31.) önkormányzati rendelet 23. § (7) bekezdésében biztosított véleményezési jogkörében eljáró Ügyrendi és Szociális Bizottság véleményének kikéréséve</w:t>
      </w:r>
      <w:r>
        <w:t>l, a következőket rendeli el:</w:t>
      </w:r>
    </w:p>
    <w:p w14:paraId="035C6F75" w14:textId="77777777" w:rsidR="000F5C58" w:rsidRDefault="00CB6E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C2C82D8" w14:textId="77777777" w:rsidR="000F5C58" w:rsidRDefault="00CB6E53">
      <w:pPr>
        <w:pStyle w:val="Szvegtrzs"/>
        <w:spacing w:after="0" w:line="240" w:lineRule="auto"/>
        <w:jc w:val="both"/>
      </w:pPr>
      <w:r>
        <w:t>A helyi önkormányzati képviselők tiszteletdíjáról szóló 14/2014 (XI.25.) 2. § (2) és (3) bekezdése helyébe a következő rendelkezések lépnek:</w:t>
      </w:r>
    </w:p>
    <w:p w14:paraId="22A459CF" w14:textId="77777777" w:rsidR="000F5C58" w:rsidRDefault="00CB6E53">
      <w:pPr>
        <w:pStyle w:val="Szvegtrzs"/>
        <w:spacing w:before="240" w:after="0" w:line="240" w:lineRule="auto"/>
        <w:jc w:val="both"/>
      </w:pPr>
      <w:r>
        <w:t>„(2) A bizottsági tagokat – függetlenül a betöltött bizottsági tagságok számától</w:t>
      </w:r>
      <w:r>
        <w:t xml:space="preserve"> – havi bruttó 200.000 forint tiszteletdíj illeti meg.</w:t>
      </w:r>
    </w:p>
    <w:p w14:paraId="16161CAA" w14:textId="77777777" w:rsidR="000F5C58" w:rsidRDefault="00CB6E53">
      <w:pPr>
        <w:pStyle w:val="Szvegtrzs"/>
        <w:spacing w:before="240" w:after="240" w:line="240" w:lineRule="auto"/>
        <w:jc w:val="both"/>
      </w:pPr>
      <w:r>
        <w:t>(3) A bizottság elnöke havi bruttó 210.000 forint tiszteletdíjra jogosult.”</w:t>
      </w:r>
    </w:p>
    <w:p w14:paraId="69565DA7" w14:textId="77777777" w:rsidR="000F5C58" w:rsidRDefault="00CB6E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153BCD7" w14:textId="77777777" w:rsidR="000F5C58" w:rsidRDefault="00CB6E53">
      <w:pPr>
        <w:pStyle w:val="Szvegtrzs"/>
        <w:spacing w:after="0" w:line="240" w:lineRule="auto"/>
        <w:jc w:val="both"/>
      </w:pPr>
      <w:r>
        <w:t>Hatályát veszti a helyi önkormányzati képviselők tiszteletdíjáról szóló 14/2014 (XI.25.) 2. § (1) bekezdése.</w:t>
      </w:r>
    </w:p>
    <w:p w14:paraId="74805088" w14:textId="77777777" w:rsidR="000F5C58" w:rsidRDefault="00CB6E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3CD4369" w14:textId="77777777" w:rsidR="000F5C58" w:rsidRDefault="00CB6E53">
      <w:pPr>
        <w:pStyle w:val="Szvegtrzs"/>
        <w:spacing w:after="0" w:line="240" w:lineRule="auto"/>
        <w:jc w:val="both"/>
      </w:pPr>
      <w:r>
        <w:t>Ez a rendelet 2022. március 1-jén lép hatályba.</w:t>
      </w:r>
    </w:p>
    <w:p w14:paraId="18B3B9D9" w14:textId="77777777" w:rsidR="00CB6E53" w:rsidRDefault="00CB6E53">
      <w:pPr>
        <w:pStyle w:val="Szvegtrzs"/>
        <w:spacing w:after="0" w:line="240" w:lineRule="auto"/>
        <w:jc w:val="both"/>
      </w:pPr>
    </w:p>
    <w:p w14:paraId="4E532CAE" w14:textId="77777777" w:rsidR="00CB6E53" w:rsidRDefault="00CB6E53">
      <w:pPr>
        <w:pStyle w:val="Szvegtrzs"/>
        <w:spacing w:after="0" w:line="240" w:lineRule="auto"/>
        <w:jc w:val="both"/>
      </w:pPr>
    </w:p>
    <w:p w14:paraId="261704C6" w14:textId="77777777" w:rsidR="00CB6E53" w:rsidRDefault="00CB6E53" w:rsidP="00CB6E53">
      <w:r>
        <w:t>Ez a rendelet kihirdetése napját követő napon lép hatályba.</w:t>
      </w:r>
    </w:p>
    <w:p w14:paraId="5C1ED44E" w14:textId="77777777" w:rsidR="00CB6E53" w:rsidRDefault="00CB6E53" w:rsidP="00CB6E53"/>
    <w:p w14:paraId="5A014837" w14:textId="77777777" w:rsidR="00CB6E53" w:rsidRDefault="00CB6E53" w:rsidP="00CB6E53">
      <w:pPr>
        <w:jc w:val="both"/>
      </w:pPr>
    </w:p>
    <w:p w14:paraId="7E3C5F10" w14:textId="69840774" w:rsidR="00CB6E53" w:rsidRDefault="00CB6E53" w:rsidP="00CB6E53">
      <w:pPr>
        <w:pStyle w:val="Szvegtrzsbehzssal"/>
        <w:tabs>
          <w:tab w:val="center" w:pos="1695"/>
          <w:tab w:val="center" w:pos="6480"/>
        </w:tabs>
        <w:ind w:left="30" w:hanging="15"/>
      </w:pPr>
      <w:r>
        <w:tab/>
      </w:r>
      <w:r>
        <w:tab/>
        <w:t>Németh István</w:t>
      </w:r>
      <w:r>
        <w:tab/>
      </w:r>
      <w:bookmarkStart w:id="0" w:name="_Hlk50372194"/>
      <w:r>
        <w:t>dr. Faragó Mónika</w:t>
      </w:r>
      <w:bookmarkEnd w:id="0"/>
    </w:p>
    <w:p w14:paraId="6D17D708" w14:textId="77777777" w:rsidR="00CB6E53" w:rsidRDefault="00CB6E53" w:rsidP="00CB6E53">
      <w:pPr>
        <w:tabs>
          <w:tab w:val="center" w:pos="1695"/>
          <w:tab w:val="center" w:pos="6480"/>
        </w:tabs>
        <w:ind w:left="30" w:hanging="15"/>
        <w:jc w:val="both"/>
      </w:pPr>
      <w:r>
        <w:tab/>
      </w:r>
      <w:r>
        <w:tab/>
        <w:t>polgármester</w:t>
      </w:r>
      <w:r>
        <w:tab/>
        <w:t>jegyző</w:t>
      </w:r>
    </w:p>
    <w:p w14:paraId="0CE2F880" w14:textId="77777777" w:rsidR="00CB6E53" w:rsidRDefault="00CB6E53" w:rsidP="00CB6E53">
      <w:pPr>
        <w:pStyle w:val="WW-Szvegtrzsbehzssal2"/>
        <w:ind w:left="0" w:firstLine="0"/>
        <w:jc w:val="both"/>
      </w:pPr>
    </w:p>
    <w:p w14:paraId="7A640BBB" w14:textId="77777777" w:rsidR="00CB6E53" w:rsidRDefault="00CB6E53" w:rsidP="00CB6E53">
      <w:pPr>
        <w:pStyle w:val="WW-Szvegtrzsbehzssal2"/>
        <w:ind w:left="0" w:firstLine="0"/>
        <w:jc w:val="both"/>
      </w:pPr>
    </w:p>
    <w:p w14:paraId="6B22FED7" w14:textId="77777777" w:rsidR="00CB6E53" w:rsidRDefault="00CB6E53" w:rsidP="00CB6E53">
      <w:pPr>
        <w:rPr>
          <w:bCs/>
          <w:iCs/>
          <w:u w:val="single"/>
        </w:rPr>
      </w:pPr>
      <w:r>
        <w:rPr>
          <w:bCs/>
          <w:iCs/>
          <w:u w:val="single"/>
        </w:rPr>
        <w:t>Kihirdetési záradék:</w:t>
      </w:r>
    </w:p>
    <w:p w14:paraId="38976C53" w14:textId="77777777" w:rsidR="00CB6E53" w:rsidRDefault="00CB6E53" w:rsidP="00CB6E53">
      <w:pPr>
        <w:rPr>
          <w:b/>
          <w:bCs/>
          <w:iCs/>
        </w:rPr>
      </w:pPr>
    </w:p>
    <w:p w14:paraId="24238D7C" w14:textId="024D7D1A" w:rsidR="00CB6E53" w:rsidRDefault="00CB6E53" w:rsidP="00CB6E53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A rendelet 2022. február 2</w:t>
      </w:r>
      <w:r>
        <w:rPr>
          <w:iCs/>
          <w:lang w:eastAsia="hu-HU"/>
        </w:rPr>
        <w:t>5</w:t>
      </w:r>
      <w:r>
        <w:rPr>
          <w:iCs/>
          <w:lang w:eastAsia="hu-HU"/>
        </w:rPr>
        <w:t>. napján kihirdetésre került.</w:t>
      </w:r>
    </w:p>
    <w:p w14:paraId="02F7A604" w14:textId="77777777" w:rsidR="00CB6E53" w:rsidRDefault="00CB6E53" w:rsidP="00CB6E53">
      <w:pPr>
        <w:tabs>
          <w:tab w:val="left" w:pos="708"/>
        </w:tabs>
        <w:suppressAutoHyphens w:val="0"/>
        <w:rPr>
          <w:iCs/>
          <w:lang w:eastAsia="hu-HU"/>
        </w:rPr>
      </w:pPr>
    </w:p>
    <w:p w14:paraId="71A8A45E" w14:textId="77777777" w:rsidR="00CB6E53" w:rsidRDefault="00CB6E53" w:rsidP="00CB6E53">
      <w:pPr>
        <w:tabs>
          <w:tab w:val="left" w:pos="708"/>
        </w:tabs>
        <w:suppressAutoHyphens w:val="0"/>
        <w:rPr>
          <w:iCs/>
          <w:lang w:eastAsia="hu-HU"/>
        </w:rPr>
      </w:pPr>
    </w:p>
    <w:p w14:paraId="6DB69DD6" w14:textId="2E12AA78" w:rsidR="00CB6E53" w:rsidRDefault="00CB6E53" w:rsidP="00CB6E53">
      <w:pPr>
        <w:tabs>
          <w:tab w:val="left" w:pos="708"/>
        </w:tabs>
        <w:suppressAutoHyphens w:val="0"/>
        <w:rPr>
          <w:iCs/>
          <w:lang w:eastAsia="hu-HU"/>
        </w:rPr>
      </w:pPr>
      <w:r>
        <w:rPr>
          <w:iCs/>
          <w:lang w:eastAsia="hu-HU"/>
        </w:rPr>
        <w:t>Solt, 2022. február 2</w:t>
      </w:r>
      <w:r>
        <w:rPr>
          <w:iCs/>
          <w:lang w:eastAsia="hu-HU"/>
        </w:rPr>
        <w:t>5</w:t>
      </w:r>
      <w:r>
        <w:rPr>
          <w:iCs/>
          <w:lang w:eastAsia="hu-HU"/>
        </w:rPr>
        <w:t>.</w:t>
      </w:r>
    </w:p>
    <w:p w14:paraId="44B1040A" w14:textId="77777777" w:rsidR="00CB6E53" w:rsidRDefault="00CB6E53" w:rsidP="00CB6E5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</w:p>
    <w:p w14:paraId="55F4D3B1" w14:textId="77777777" w:rsidR="00CB6E53" w:rsidRDefault="00CB6E53" w:rsidP="00CB6E5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snapToGrid w:val="0"/>
          <w:lang w:eastAsia="hu-HU"/>
        </w:rPr>
        <w:t>dr. Faragó Mónika</w:t>
      </w:r>
    </w:p>
    <w:p w14:paraId="2C6A01E5" w14:textId="1D229689" w:rsidR="00CB6E53" w:rsidRDefault="00CB6E53" w:rsidP="00CB6E53">
      <w:pPr>
        <w:tabs>
          <w:tab w:val="left" w:pos="708"/>
        </w:tabs>
        <w:suppressAutoHyphens w:val="0"/>
        <w:ind w:left="5664"/>
        <w:rPr>
          <w:iCs/>
          <w:lang w:eastAsia="hu-HU"/>
        </w:rPr>
      </w:pPr>
      <w:r>
        <w:rPr>
          <w:iCs/>
          <w:lang w:eastAsia="hu-HU"/>
        </w:rPr>
        <w:tab/>
      </w:r>
      <w:r>
        <w:rPr>
          <w:iCs/>
          <w:lang w:eastAsia="hu-HU"/>
        </w:rPr>
        <w:tab/>
        <w:t>jegyző</w:t>
      </w:r>
    </w:p>
    <w:sectPr w:rsidR="00CB6E5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EA403" w14:textId="77777777" w:rsidR="00000000" w:rsidRDefault="00CB6E53">
      <w:r>
        <w:separator/>
      </w:r>
    </w:p>
  </w:endnote>
  <w:endnote w:type="continuationSeparator" w:id="0">
    <w:p w14:paraId="5907D3DB" w14:textId="77777777" w:rsidR="00000000" w:rsidRDefault="00CB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53C3" w14:textId="77777777" w:rsidR="000F5C58" w:rsidRDefault="00CB6E5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C14D" w14:textId="77777777" w:rsidR="00000000" w:rsidRDefault="00CB6E53">
      <w:r>
        <w:separator/>
      </w:r>
    </w:p>
  </w:footnote>
  <w:footnote w:type="continuationSeparator" w:id="0">
    <w:p w14:paraId="5CF137B0" w14:textId="77777777" w:rsidR="00000000" w:rsidRDefault="00CB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34D3"/>
    <w:multiLevelType w:val="multilevel"/>
    <w:tmpl w:val="68F4D4B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58"/>
    <w:rsid w:val="000F5C58"/>
    <w:rsid w:val="00CB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082A"/>
  <w15:docId w15:val="{4E3E6D60-8B96-45AE-A57D-04C250CC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B6E53"/>
    <w:pPr>
      <w:spacing w:after="120"/>
      <w:ind w:left="283"/>
    </w:pPr>
    <w:rPr>
      <w:rFonts w:cs="Mangal"/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B6E53"/>
    <w:rPr>
      <w:rFonts w:ascii="Times New Roman" w:hAnsi="Times New Roman" w:cs="Mangal"/>
      <w:szCs w:val="21"/>
      <w:lang w:val="hu-HU"/>
    </w:rPr>
  </w:style>
  <w:style w:type="paragraph" w:customStyle="1" w:styleId="WW-Szvegtrzsbehzssal2">
    <w:name w:val="WW-Szövegtörzs behúzással 2"/>
    <w:basedOn w:val="Norml"/>
    <w:uiPriority w:val="99"/>
    <w:qFormat/>
    <w:rsid w:val="00CB6E53"/>
    <w:pPr>
      <w:ind w:left="435" w:firstLine="1"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Juhász Györgyi</cp:lastModifiedBy>
  <cp:revision>4</cp:revision>
  <dcterms:created xsi:type="dcterms:W3CDTF">2017-08-15T13:24:00Z</dcterms:created>
  <dcterms:modified xsi:type="dcterms:W3CDTF">2022-03-11T10:23:00Z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