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834B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25249A9B" w14:textId="77777777" w:rsidR="006F208F" w:rsidRDefault="006F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4BF54B" w14:textId="77777777" w:rsidR="006E3A41" w:rsidRPr="006F208F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Solt Város Önkormányzat Képviselő-testülete</w:t>
      </w:r>
    </w:p>
    <w:p w14:paraId="650DEE93" w14:textId="232ACCF3" w:rsidR="006E3A41" w:rsidRPr="006F208F" w:rsidRDefault="00534556" w:rsidP="006F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február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-i </w:t>
      </w:r>
      <w:r w:rsid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nyilvános </w:t>
      </w:r>
      <w:r w:rsidR="00A04183" w:rsidRPr="006F2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ülésére</w:t>
      </w:r>
    </w:p>
    <w:p w14:paraId="62865D4F" w14:textId="77777777" w:rsidR="006E3A41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B68CB8" w14:textId="60458BCE" w:rsidR="006E3A41" w:rsidRPr="00D577C6" w:rsidRDefault="00A04183">
      <w:pPr>
        <w:tabs>
          <w:tab w:val="left" w:pos="76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F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Tárgy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Előterjesztés Solt Város Önkormányzat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költségvetéséről szóló önkormányzati rendelettervezet elfogadása tárgyában</w:t>
      </w:r>
    </w:p>
    <w:p w14:paraId="114153B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34C03D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elsődleges feladata a törvényben rögzített kötelező feladatok ellátása, melyhez a szükséges forrást az intézmények biztonságos működéséhez biztosítani kell.</w:t>
      </w:r>
    </w:p>
    <w:p w14:paraId="0CBF9F35" w14:textId="664DB2A6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tervezetét a Magyarország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központi költségvetéséről szóló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XC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., Magyarország gazdasági stabilitásáról szóló 2011. évi CXCIV., valamint a Magyarország helyi önkormányzatairól szóló 2011. évi CLXXXIX., és az Államháztartásról szóló 2011. évi CXCV. törvények, illetve a helyi pénzügyi szabályozás elgondolásait figyelembe véve állítottuk össze.</w:t>
      </w:r>
    </w:p>
    <w:p w14:paraId="2E4B6CD4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9AB9D0" w14:textId="514A60FB" w:rsidR="006E3A41" w:rsidRPr="00D577C6" w:rsidRDefault="005957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előző évhez hasonlóan </w:t>
      </w:r>
      <w:r w:rsidR="0053455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állam feladatalapú támogatás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sem finanszírozza teljes mértékben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kötelező feladatait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támogatások számításánál figyelembe lett véve a település adóerő-képessége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melynek nagysága miatt önkormányzatunk szolidaritási hozzájárulás köteles fizetni. </w:t>
      </w:r>
    </w:p>
    <w:p w14:paraId="30D72E44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16A80A" w14:textId="1B686F1D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tervezésénél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kötelező feladatok ellátása, az új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megkezdett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beruházásokhoz a saját forrás bi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ztosítása és minden területen 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hatékony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takarékos gazdálkodás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elveinek </w:t>
      </w:r>
      <w:proofErr w:type="gramStart"/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figyelembe vételével</w:t>
      </w:r>
      <w:proofErr w:type="gramEnd"/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került sor.</w:t>
      </w:r>
    </w:p>
    <w:p w14:paraId="62397075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9C16C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mellékelt rendelet-tervezet a vonatkozó jogszabályok által előírt szerkezetben és tartalommal a jegyző irányításával került összeállításra.</w:t>
      </w:r>
    </w:p>
    <w:p w14:paraId="0F22240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CC5385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Indoklás a rendelet-tervezethez</w:t>
      </w:r>
    </w:p>
    <w:p w14:paraId="58ACD348" w14:textId="77777777"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32534F" w14:textId="2A57B43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rendelet hatálya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Solt Város Önkormányzat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ra, valamint az önkormányzat költségvetési szerveire, azaz:</w:t>
      </w:r>
    </w:p>
    <w:p w14:paraId="1AB2FBF5" w14:textId="77777777" w:rsidR="006E3A41" w:rsidRPr="00D577C6" w:rsidRDefault="00A04183" w:rsidP="00CD358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Solti Közös Önkormányzati Hivatal</w:t>
      </w:r>
    </w:p>
    <w:p w14:paraId="5F789C07" w14:textId="1172BB17"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Mesevár Óvoda és Mini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ölcsőde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0690F6" w14:textId="77777777"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Vécsey Károly Művelődési Ház és Könyvtár</w:t>
      </w:r>
    </w:p>
    <w:p w14:paraId="63F3EDBB" w14:textId="77777777"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Alapszolgáltatási Központ</w:t>
      </w:r>
    </w:p>
    <w:p w14:paraId="1FF3F9E6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terjed ki.</w:t>
      </w:r>
    </w:p>
    <w:p w14:paraId="6DC6B3A9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E742B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költségvetési szervek a költségvetési rendeletben külön címet alkotnak.</w:t>
      </w:r>
    </w:p>
    <w:p w14:paraId="14F67A8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C6B0F5" w14:textId="55FDB9BB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kiadási és bevételi főösszege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2 109 670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Ft-ban kerül meghatározásra a javaslatban, mely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194 699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működési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hiány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774 689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fejlesztési kiadásokból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eredő hiányt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 magába. A költségvetési hiány összesen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969 388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Ft, melynek fedezete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pénzmaradvány.</w:t>
      </w:r>
    </w:p>
    <w:p w14:paraId="377F77C7" w14:textId="77777777"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022DFCA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Bevételek indoklása</w:t>
      </w:r>
    </w:p>
    <w:p w14:paraId="44F021B3" w14:textId="77777777" w:rsidR="006E3A41" w:rsidRPr="009066BA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B49974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tervezésénél a következőkre támaszkodtunk:</w:t>
      </w:r>
    </w:p>
    <w:p w14:paraId="613D9B64" w14:textId="785B4E05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önkormányzatot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évben megillető központi költségvetési kapcsolatokból származó bevételi forrásaira</w:t>
      </w:r>
      <w:r w:rsidR="00E431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F3D4C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azon rendeleteire, melyek az egyes bevételek jogalapját képezik: pl.: helyi adó rendeletek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bérleti szerződések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35F4AA7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önkormányzati saját bevételeinek előző időszaki tényadataira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BFAB6E" w14:textId="77777777"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tapasztalati adatokra – egyes </w:t>
      </w:r>
      <w:proofErr w:type="spell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esetenként</w:t>
      </w:r>
      <w:proofErr w:type="spell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előforduló bevételek: bírság, pótlék stb.</w:t>
      </w:r>
    </w:p>
    <w:p w14:paraId="59206EBB" w14:textId="77777777" w:rsidR="00E136B9" w:rsidRPr="00E136B9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intézményi saját bevételek pontos számbavételére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4D89F" w14:textId="77777777" w:rsidR="006E3A41" w:rsidRPr="00E136B9" w:rsidRDefault="00E136B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folyamatban lévő projektek támogatási szerződésében meghatározottakra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E14B2E" w14:textId="77777777" w:rsidR="006E3A41" w:rsidRPr="009066BA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0E002D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Kiadások indoklása</w:t>
      </w:r>
    </w:p>
    <w:p w14:paraId="3E29775E" w14:textId="77777777" w:rsidR="006E3A41" w:rsidRPr="009066BA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D533C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működési kiadások </w:t>
      </w:r>
      <w:r w:rsidR="00E136B9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jelentős részét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személyi juttatások és járulékok képezik.</w:t>
      </w:r>
    </w:p>
    <w:p w14:paraId="292F4E74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kiadások tervezésénél a következőket vettük figyelembe:</w:t>
      </w:r>
    </w:p>
    <w:p w14:paraId="16E17BBB" w14:textId="04FE0413" w:rsidR="00E136B9" w:rsidRPr="00D577C6" w:rsidRDefault="00E136B9" w:rsidP="00E136B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minimálbér és a garantált bérminimum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</w:t>
      </w:r>
      <w:r w:rsidR="00192586">
        <w:rPr>
          <w:rFonts w:ascii="Times New Roman" w:eastAsia="Times New Roman" w:hAnsi="Times New Roman" w:cs="Times New Roman"/>
          <w:color w:val="000000"/>
          <w:sz w:val="24"/>
          <w:szCs w:val="24"/>
        </w:rPr>
        <w:t>közel 20 %-kal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emelkedett,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mely hatással van a közal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kalmazottak és a köztisztviselők bérére is, annak ellenére, hogy a 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közszférában a közalkalmazotti illetménytábla és a köztisztviselői illetményalap változatlan maradt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0A02A" w14:textId="4C98197F" w:rsidR="009066BA" w:rsidRDefault="00A04183" w:rsidP="009066B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önkormányzati hivatal működésének támogatása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az önkormányzat saját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forrás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>a lehetőséget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biztosított a köztisztviselők illetményalapjának </w:t>
      </w:r>
      <w:r w:rsid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magasabb szintű megállapítására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, me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lynek lehetőségével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Solt Város Önkormányzat Képviselő-testülete élt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 év januárjá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tól a köztisztviselői illetményalap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 w:rsidR="00270C03">
        <w:rPr>
          <w:rFonts w:ascii="Times New Roman" w:eastAsia="Times New Roman" w:hAnsi="Times New Roman" w:cs="Times New Roman"/>
          <w:color w:val="000000"/>
          <w:sz w:val="24"/>
          <w:szCs w:val="24"/>
        </w:rPr>
        <w:t>000 Ft összegben került megállapításra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74AA06C" w14:textId="5A5894C8" w:rsidR="006E3A41" w:rsidRPr="009066BA" w:rsidRDefault="0045238E" w:rsidP="009066B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összegét 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z ellátandó feladatokhoz viszonyítottuk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, melyhez támpontot 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korábbi évek tapasztalat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04183"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i ad</w:t>
      </w:r>
      <w:r w:rsidRPr="009066BA">
        <w:rPr>
          <w:rFonts w:ascii="Times New Roman" w:eastAsia="Times New Roman" w:hAnsi="Times New Roman" w:cs="Times New Roman"/>
          <w:color w:val="000000"/>
          <w:sz w:val="24"/>
          <w:szCs w:val="24"/>
        </w:rPr>
        <w:t>tak.</w:t>
      </w:r>
    </w:p>
    <w:p w14:paraId="44F92148" w14:textId="77777777" w:rsidR="0045238E" w:rsidRDefault="0045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7E9D07" w14:textId="77777777"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MŰKÖDÉSI KÖLTSÉGVETÉS</w:t>
      </w:r>
    </w:p>
    <w:p w14:paraId="285ACF2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Működési bevételek</w:t>
      </w:r>
    </w:p>
    <w:p w14:paraId="3ECA4BE2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CDFDD5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Kapott támogatás:</w:t>
      </w:r>
    </w:p>
    <w:p w14:paraId="068FC154" w14:textId="6F2FDA59" w:rsidR="006E3A41" w:rsidRPr="00D577C6" w:rsidRDefault="005345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>507 919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53F86B30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 az összeg az önkormányzat általános működésének és ágazati feladatainak támogatása.</w:t>
      </w:r>
    </w:p>
    <w:p w14:paraId="7C34E8B3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D01A2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központi költségvetéstől kapott támogatások részletezése a 4. számú tájékoztató táblán található.</w:t>
      </w:r>
    </w:p>
    <w:p w14:paraId="0E8939FF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82929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működési bevétel:</w:t>
      </w:r>
    </w:p>
    <w:p w14:paraId="493EE2CE" w14:textId="213DD37F" w:rsidR="006E3A41" w:rsidRPr="00D577C6" w:rsidRDefault="005345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>67 645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az összegből</w:t>
      </w:r>
    </w:p>
    <w:p w14:paraId="0427AD4F" w14:textId="25306B8E" w:rsidR="006E3A41" w:rsidRPr="00D577C6" w:rsidRDefault="004D7858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Nemzeti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Egészségbiztosítási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Alapból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részesül támogatásra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20 012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Ft-tal</w:t>
      </w:r>
      <w:r w:rsidR="00BE5A72" w:rsidRP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A72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védőnői szolgálat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13061C1" w14:textId="6D9EE9A3" w:rsidR="006E3A41" w:rsidRPr="004D7858" w:rsidRDefault="00A0418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gyermekorvosi és iskola egészségügyi ellátás feladatának támogatása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>13 625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</w:t>
      </w:r>
    </w:p>
    <w:p w14:paraId="0475F4C0" w14:textId="7D1C87F7" w:rsidR="004D7858" w:rsidRPr="00D577C6" w:rsidRDefault="004D7858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háziorvosi feladatellátásra 16 036 E Ft,</w:t>
      </w:r>
    </w:p>
    <w:p w14:paraId="3822E97A" w14:textId="7FE1972D" w:rsidR="00A14F0A" w:rsidRPr="0045238E" w:rsidRDefault="00A14F0A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Központi költségvetéstől szociális és kulturális ágazati pótlék támogatására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7858">
        <w:rPr>
          <w:rFonts w:ascii="Times New Roman" w:eastAsia="Times New Roman" w:hAnsi="Times New Roman" w:cs="Times New Roman"/>
          <w:color w:val="000000"/>
          <w:sz w:val="24"/>
          <w:szCs w:val="24"/>
        </w:rPr>
        <w:t>16 472</w:t>
      </w:r>
      <w:r w:rsidR="00D1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3C849" w14:textId="60D63096" w:rsidR="006E3A41" w:rsidRPr="00D577C6" w:rsidRDefault="00A04183" w:rsidP="009066B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Újsolt Község Önkormányzatától hozzájárulás a gyermekjólét feladatokhoz, valamint a közös önkormányzati hivatal fenntartásához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1 500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45076B17" w14:textId="77777777" w:rsidR="006E3A41" w:rsidRPr="00D577C6" w:rsidRDefault="006E3A41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A431A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támogatásértékű bevételeket az 5. számú tájékoztató táblán mutatjuk be.</w:t>
      </w:r>
    </w:p>
    <w:p w14:paraId="5E1123B6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93F3B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Közhatalmi bevétel:</w:t>
      </w:r>
    </w:p>
    <w:p w14:paraId="10FA1505" w14:textId="5D3584B0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közhatalmi bevételek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276 306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adókra tervezett összeg: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275 000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melyből helyi iparűzési adó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250 000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magánszemélyek kommunális adója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00 E Ft</w:t>
      </w:r>
      <w:r w:rsidR="006030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50A40" w14:textId="3590C81B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Bírságok, különböző pótlékok címén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1 000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Ft-ot terveztünk,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és a hivatal igazgatási szolgáltatási díj bevételének tervezett összege 3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0D672440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E66D6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működési bevételek:</w:t>
      </w:r>
    </w:p>
    <w:p w14:paraId="4B003DE5" w14:textId="51678F41" w:rsidR="006E3A41" w:rsidRPr="00D577C6" w:rsidRDefault="005345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129 735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6353517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bevétel az önkormányzat és költségvetési szervei alapító okiratában, költségvetési alapokmányában meghatározott feladatainak, alapvető tevékenységeinek ellátása során elérhető bevételek számbavételére szolgál.</w:t>
      </w:r>
    </w:p>
    <w:p w14:paraId="0E69CCF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belül </w:t>
      </w:r>
    </w:p>
    <w:p w14:paraId="0BE95EE0" w14:textId="3815174E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Nyújtott szolgáltatások ellenértéke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45 030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E978DE" w14:textId="0C6CF552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Bérleti díj bevételek (helyiségek, föld bérleti díja)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11 530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21CE86AF" w14:textId="56148656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Intézményi ellátási díjak (pl.: étkeztetési díj)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35 645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0B11BD98" w14:textId="6347825A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ÁFA bevételek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23 965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42A337C7" w14:textId="6A65C877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Egyéb bevétel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1 870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0A9F92AE" w14:textId="5F9EB146"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Továbbszámlázott szolgáltatások (közüzemi díjak)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5 295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26CAD855" w14:textId="10A28538" w:rsidR="006E3A41" w:rsidRPr="00D577C6" w:rsidRDefault="00966E27">
      <w:pPr>
        <w:numPr>
          <w:ilvl w:val="0"/>
          <w:numId w:val="5"/>
        </w:numPr>
        <w:tabs>
          <w:tab w:val="left" w:pos="7088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Kamat bevétel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5D4D">
        <w:rPr>
          <w:rFonts w:ascii="Times New Roman" w:eastAsia="Times New Roman" w:hAnsi="Times New Roman" w:cs="Times New Roman"/>
          <w:color w:val="000000"/>
          <w:sz w:val="24"/>
          <w:szCs w:val="24"/>
        </w:rPr>
        <w:t>6 400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14:paraId="4ED9F46B" w14:textId="77777777" w:rsidR="006E3A41" w:rsidRPr="00D577C6" w:rsidRDefault="006E3A41">
      <w:pPr>
        <w:tabs>
          <w:tab w:val="left" w:pos="7088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8287E9" w14:textId="77777777" w:rsidR="006E3A41" w:rsidRPr="00D577C6" w:rsidRDefault="00A04183">
      <w:pPr>
        <w:tabs>
          <w:tab w:val="left" w:pos="708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saját bevételek részletes kimutatása a 6. számú tájékoztatóban található.</w:t>
      </w:r>
    </w:p>
    <w:p w14:paraId="1CA4C3B9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F54E05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pénzeszköz, működési célra:</w:t>
      </w:r>
    </w:p>
    <w:p w14:paraId="18BF1067" w14:textId="13E909C2" w:rsidR="006E3A41" w:rsidRPr="00D577C6" w:rsidRDefault="005345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előirányzata nem jelentős 48 E Ft, melyet a korábbi évekhez hasonlóan a MAZSIHISZ ad át temetőfenntartásra. </w:t>
      </w:r>
    </w:p>
    <w:p w14:paraId="74E4F92F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388201" w14:textId="080A80AF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Tervezett működési bevétel összesen: </w:t>
      </w:r>
      <w:r w:rsidR="004C5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981 653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Ft</w:t>
      </w:r>
    </w:p>
    <w:p w14:paraId="05E012A5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37F2D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Működési kiadások</w:t>
      </w:r>
    </w:p>
    <w:p w14:paraId="7D6C3D6E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7D938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Személyi juttatások</w:t>
      </w:r>
    </w:p>
    <w:p w14:paraId="38929AB5" w14:textId="37650F36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juttatásokat a közalkalmazotti és közszolgálati tisztviselői bértábla, az érvényes minimálbér és garantált bérminimum, valamint a kompenzációs szabályok </w:t>
      </w:r>
      <w:r w:rsidR="00D85520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figyelembevételével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terveztük meg. </w:t>
      </w:r>
    </w:p>
    <w:p w14:paraId="6B45EFB6" w14:textId="7F1E2CC8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az előirányzaton kerül megtervezésre a költségvetési intézmények </w:t>
      </w:r>
      <w:r w:rsidR="00D85520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közalkalmazottjainak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köztisztviselőinek, a Munka Törvénykönyve hatálya alá tartozó munkavállalóinak a bére, továbbá az önkormányzati képviselők tiszteletdíja, a polgármester munkabére.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Ezeken felül betervezésre került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évben megvalósuló projektek bérköltségei is.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 összege: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456 607</w:t>
      </w:r>
      <w:r w:rsidR="00713B7A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Ft. </w:t>
      </w:r>
    </w:p>
    <w:p w14:paraId="750A10C6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327F4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Munkaadót terhelő járulékok és szociális hozzájárulási adó</w:t>
      </w:r>
    </w:p>
    <w:p w14:paraId="1249B0AB" w14:textId="3FBD2077" w:rsidR="00D577C6" w:rsidRDefault="00A04183" w:rsidP="00F6689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jellegű juttatások után fizetendő munkaadót terhelő járulékok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zociáli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hozzájárulási adó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mértéke 2022, évtől 13,5 %-</w:t>
      </w:r>
      <w:proofErr w:type="spellStart"/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csökkent, melynek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önkormányzati szinten tervezett összege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64 087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D577C6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00B5CD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Dologi kiadások</w:t>
      </w:r>
    </w:p>
    <w:p w14:paraId="3EF5CAAC" w14:textId="2BA0A259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dologi kiadások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tapasztalati adatain kerültek betervezésre. A dologi kiadások tervezett összege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567 765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között betervezésre került a projektek dologi költségei is.</w:t>
      </w:r>
    </w:p>
    <w:p w14:paraId="766CFA27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C5A9EC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Ellátottak pénzbeli juttatásai:</w:t>
      </w:r>
    </w:p>
    <w:p w14:paraId="33149109" w14:textId="4D8BF15B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szociálisan rászorulók részére települési támogatást folyósít, lakhatás segítésére, valamint gyógyszerköltségek enyhítésére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rendkívüli költségek támogatásra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tervezett kiadás összege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370CD8FE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ED502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működési célú kiadások</w:t>
      </w:r>
    </w:p>
    <w:p w14:paraId="6527E33E" w14:textId="72190336" w:rsidR="006E3A41" w:rsidRDefault="0053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összes előirányzata: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52 365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Ebbő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l az ö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>sszeg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ből 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.000 E Ft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solti civil szervezetek támogatására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 Ft </w:t>
      </w:r>
      <w:r w:rsidR="00184917">
        <w:rPr>
          <w:rFonts w:ascii="Times New Roman" w:eastAsia="Times New Roman" w:hAnsi="Times New Roman" w:cs="Times New Roman"/>
          <w:color w:val="000000"/>
          <w:sz w:val="24"/>
          <w:szCs w:val="24"/>
        </w:rPr>
        <w:t>Solt városának közbiztonságát segítő szervezetek támogatására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került betervezésre.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4 000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az önkormányzat 100 %-s tulajdonát képező nonprofit kft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-nél foglalkoztatott közfoglalkoz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ottak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SZÉP kártya juttatásának</w:t>
      </w:r>
      <w:r w:rsidR="00D8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költségének biztosítására kerül átadásra. </w:t>
      </w:r>
    </w:p>
    <w:p w14:paraId="495D1A80" w14:textId="575F5E76" w:rsidR="00304DA0" w:rsidRPr="00D577C6" w:rsidRDefault="00304DA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Magyarország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költségvetése az önkormányzat iparűzési adóerő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-képességénének mértéke miatt szolidaritási hozzájárulást ír elő, melynek összege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44 165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</w:p>
    <w:p w14:paraId="4645B8E3" w14:textId="5A74470B" w:rsidR="006E3A41" w:rsidRPr="00F6689D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Általános tartalék tervezett összege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31 508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működési költségvetési kiadások összege </w:t>
      </w:r>
      <w:r w:rsidR="000D5DB0">
        <w:rPr>
          <w:rFonts w:ascii="Times New Roman" w:eastAsia="Times New Roman" w:hAnsi="Times New Roman" w:cs="Times New Roman"/>
          <w:color w:val="000000"/>
          <w:sz w:val="24"/>
          <w:szCs w:val="24"/>
        </w:rPr>
        <w:t>1 176 352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7BD2B481" w14:textId="77777777" w:rsidR="006E3A41" w:rsidRPr="00D577C6" w:rsidRDefault="00A04183" w:rsidP="00534A78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FELHALMOZÁSI KÖLTSÉGVETÉS</w:t>
      </w:r>
    </w:p>
    <w:p w14:paraId="5D63A31C" w14:textId="77777777"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bevételek</w:t>
      </w:r>
    </w:p>
    <w:p w14:paraId="527558E4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célú önkormányzati támogatás:</w:t>
      </w:r>
    </w:p>
    <w:p w14:paraId="7ADFF5FF" w14:textId="1C9BDFDD" w:rsidR="006E3A41" w:rsidRDefault="0053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D5DB0">
        <w:rPr>
          <w:rFonts w:ascii="Times New Roman" w:eastAsia="Times New Roman" w:hAnsi="Times New Roman" w:cs="Times New Roman"/>
          <w:sz w:val="24"/>
          <w:szCs w:val="24"/>
        </w:rPr>
        <w:t>több</w:t>
      </w:r>
      <w:r w:rsidR="003028BC" w:rsidRPr="0030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>Európai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 xml:space="preserve"> Uniós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 és hazai pályázati 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indul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, melyek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áthúzódtak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. évre is. A támogatások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nagy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része már előző év</w:t>
      </w:r>
      <w:r w:rsidR="00CD1AA2">
        <w:rPr>
          <w:rFonts w:ascii="Times New Roman" w:eastAsia="Times New Roman" w:hAnsi="Times New Roman" w:cs="Times New Roman"/>
          <w:sz w:val="24"/>
          <w:szCs w:val="24"/>
        </w:rPr>
        <w:t>ek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ben előlegként kiutalásra került az önkormányzat kincstári elkül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nített számlájára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fennmaradó támogatá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összegek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az elszámolások során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lesz jogosult az önkormányzat.</w:t>
      </w:r>
    </w:p>
    <w:p w14:paraId="7CED294D" w14:textId="77777777" w:rsidR="00C260B9" w:rsidRPr="00D577C6" w:rsidRDefault="00C260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565DF1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felhalmozási bevétel:</w:t>
      </w:r>
    </w:p>
    <w:p w14:paraId="595EC0D7" w14:textId="4AC17872" w:rsidR="006E3A41" w:rsidRPr="00C260B9" w:rsidRDefault="005345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évre tervezett előirányzata összesen: </w:t>
      </w:r>
      <w:r w:rsidR="00CD1AA2">
        <w:rPr>
          <w:rFonts w:ascii="Times New Roman" w:eastAsia="Times New Roman" w:hAnsi="Times New Roman" w:cs="Times New Roman"/>
          <w:sz w:val="24"/>
          <w:szCs w:val="24"/>
        </w:rPr>
        <w:t>134 687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E Ft, ez az összeg a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induló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és a tavalyi évben kiutalt támogatási előlegek feletti - 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>Európai Uniós programok támogatását, valamint a hazai finanszírozású pályázati támogatásokat tartalmazza.</w:t>
      </w:r>
    </w:p>
    <w:p w14:paraId="2318CD3A" w14:textId="77777777" w:rsidR="006E3A41" w:rsidRPr="00F6689D" w:rsidRDefault="006E3A41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985EABD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bevétel:</w:t>
      </w:r>
    </w:p>
    <w:p w14:paraId="718AFEC4" w14:textId="4BD79561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felhalmozási bevételt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. évben</w:t>
      </w:r>
      <w:r w:rsidR="00CD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5 000 E Ft összeget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tervez</w:t>
      </w:r>
      <w:r w:rsidR="00CD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tárgyi eszköz értékesítés címén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5CA88D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BB131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 felhalmozásra:</w:t>
      </w:r>
    </w:p>
    <w:p w14:paraId="68D872E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felhalmozásra átvett pénzeszköz bevételt nem tervezett.</w:t>
      </w:r>
    </w:p>
    <w:p w14:paraId="52BC28E8" w14:textId="77777777" w:rsidR="00A152B9" w:rsidRDefault="00A15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177A4033" w14:textId="77777777"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kiadások</w:t>
      </w:r>
    </w:p>
    <w:p w14:paraId="47FD97EE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beruházások</w:t>
      </w:r>
      <w:r w:rsidR="00D9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felújítások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6BA502A" w14:textId="7CE8524E" w:rsidR="002436F5" w:rsidRPr="00D91607" w:rsidRDefault="005345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beruházások 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felújítások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tervezett előirányzata </w:t>
      </w:r>
      <w:r w:rsidR="0060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bruttó </w:t>
      </w:r>
      <w:r w:rsidR="00BE5A72">
        <w:rPr>
          <w:rFonts w:ascii="Times New Roman" w:eastAsia="Times New Roman" w:hAnsi="Times New Roman" w:cs="Times New Roman"/>
          <w:sz w:val="24"/>
          <w:szCs w:val="24"/>
        </w:rPr>
        <w:t>907 279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melynek részletes kimutatását a 8. számú melléklet tartalmazza.</w:t>
      </w:r>
      <w:r w:rsidR="00D9160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 kiadások 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alakulását és a szükséges 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önrész</w:t>
      </w:r>
      <w:r w:rsid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46300"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7. számú tájékoztató tartalmazza.</w:t>
      </w:r>
    </w:p>
    <w:p w14:paraId="14A238C5" w14:textId="77777777" w:rsidR="00534A78" w:rsidRDefault="0053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68AB6B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felhalmozási kiadások:</w:t>
      </w:r>
    </w:p>
    <w:p w14:paraId="0084F726" w14:textId="5B7BAFAD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 címen </w:t>
      </w:r>
      <w:r w:rsidR="0081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a tavalyi évben megvásárolt ingatlan második részletét tervezte 10 000 E Ft összegben.</w:t>
      </w:r>
    </w:p>
    <w:p w14:paraId="080A2707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87F032" w14:textId="5982296B" w:rsidR="006E3A41" w:rsidRPr="006C6835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Céltartalék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összege 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60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ez az összeg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évek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proofErr w:type="gramStart"/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megvalósuló </w:t>
      </w:r>
      <w:r w:rsidR="00E52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59A">
        <w:rPr>
          <w:rFonts w:ascii="Times New Roman" w:eastAsia="Times New Roman" w:hAnsi="Times New Roman" w:cs="Times New Roman"/>
          <w:color w:val="000000"/>
          <w:sz w:val="24"/>
          <w:szCs w:val="24"/>
        </w:rPr>
        <w:t>pályázatok</w:t>
      </w:r>
      <w:proofErr w:type="gramEnd"/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többlet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kiadásainak finanszírozás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ára került betervezésre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165311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7D8B68" w14:textId="1F9EE12A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felhalmozási költségvetési bevételek összege 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139 687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felhalmozási költségvetési kiadások összege </w:t>
      </w:r>
      <w:r w:rsidR="00BE5A72">
        <w:rPr>
          <w:rFonts w:ascii="Times New Roman" w:eastAsia="Times New Roman" w:hAnsi="Times New Roman" w:cs="Times New Roman"/>
          <w:sz w:val="24"/>
          <w:szCs w:val="24"/>
        </w:rPr>
        <w:t>914 376</w:t>
      </w:r>
      <w:r w:rsidRPr="001430B2">
        <w:rPr>
          <w:rFonts w:ascii="Times New Roman" w:eastAsia="Times New Roman" w:hAnsi="Times New Roman" w:cs="Times New Roman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felhalmozási költségvetési egyenleg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E5A72">
        <w:rPr>
          <w:rFonts w:ascii="Times New Roman" w:eastAsia="Times New Roman" w:hAnsi="Times New Roman" w:cs="Times New Roman"/>
          <w:color w:val="000000"/>
          <w:sz w:val="24"/>
          <w:szCs w:val="24"/>
        </w:rPr>
        <w:t>774 689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14:paraId="2459D6DF" w14:textId="2E768083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Költségvetési bevételek (mű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1 121 340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költségvetési kiadások (működési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2 090 728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A költségvetési hiány összege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969 388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 finanszírozására 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 szolgál.</w:t>
      </w:r>
    </w:p>
    <w:p w14:paraId="2594E46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bevételek és kiadások </w:t>
      </w:r>
      <w:proofErr w:type="spell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intézményenkénti</w:t>
      </w:r>
      <w:proofErr w:type="spell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kimutatását az 1. számú tájékoztató tábla tartalmazza.</w:t>
      </w:r>
    </w:p>
    <w:p w14:paraId="5C0C2B5F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előirányzat felhasználási ütemterv a 3. számú tájékoztató táblán található.</w:t>
      </w:r>
    </w:p>
    <w:p w14:paraId="59E8CC6D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F76789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költségvetési hiány finanszírozása:</w:t>
      </w:r>
    </w:p>
    <w:p w14:paraId="784BC8DC" w14:textId="60488B12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költségvetési hiányának forrása a működési pénzmaradványa összes intézmény együttesen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988 330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melyből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729 897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feladattal terhelt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, 98 433 E Ft szabad pénzeszközből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160 000</w:t>
      </w:r>
      <w:r w:rsidR="00474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állampapír megtakarításban volt.</w:t>
      </w:r>
    </w:p>
    <w:p w14:paraId="0E6594D0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0AB0D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többéves kihatású kötelezettségvállalások:</w:t>
      </w:r>
    </w:p>
    <w:p w14:paraId="372E7082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Gazdasági Stabilitási Törvény szabályai szerint külső finanszírozással fedezet hiányt nem tervezhet, működési célú hitelt nem vehet fel.</w:t>
      </w:r>
    </w:p>
    <w:p w14:paraId="0B9F0D9C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D9E01A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Közvetett támogatások:</w:t>
      </w:r>
    </w:p>
    <w:p w14:paraId="14773BC3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Jogszabály alapján a közvetett támogatások tartalmazzák</w:t>
      </w:r>
    </w:p>
    <w:p w14:paraId="3D3C541F" w14:textId="718B414C"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 adónál biztosított kedvezményt, mentességet </w:t>
      </w:r>
      <w:r w:rsidR="004E42F5">
        <w:rPr>
          <w:rFonts w:ascii="Times New Roman" w:eastAsia="Times New Roman" w:hAnsi="Times New Roman" w:cs="Times New Roman"/>
          <w:sz w:val="24"/>
          <w:szCs w:val="24"/>
        </w:rPr>
        <w:t>9 405</w:t>
      </w:r>
      <w:r w:rsidRPr="006A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Ft összegben,</w:t>
      </w:r>
    </w:p>
    <w:p w14:paraId="4E741083" w14:textId="6A77B7E2"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helyiségek, eszközök hasznosításából származó bevételből nyújtott kedvezményt, mentességet </w:t>
      </w:r>
      <w:r w:rsidR="004E42F5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összegben.</w:t>
      </w:r>
    </w:p>
    <w:p w14:paraId="55AA56F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Részletes kimutatása a 2. számú tájékoztató táblán.</w:t>
      </w:r>
    </w:p>
    <w:p w14:paraId="02D738B8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A7AF68" w14:textId="77777777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Összefoglalás:</w:t>
      </w:r>
    </w:p>
    <w:p w14:paraId="5D00E3FA" w14:textId="7ED9511A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-os költségvetési évben szem előtt kell tartani, hogy működési hiány nem keletkezhet, az önkormányzat hitelt nem vehet fel működésre, továbbá hatékonyan ki kell használni a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D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niós és hazai pályázatokat a város és intézményeinek fejlődése érdekében.  Ennek érdekében az önkormányzatnak és az intézményeknek a költségvetésben megtervezett előirányzatokat szigorúan be kell tartaniuk és hatékonyan kell működniük. </w:t>
      </w:r>
    </w:p>
    <w:p w14:paraId="0636CB56" w14:textId="6A611FE0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Kérem a Tisztelt Képviselő-testületet, hogy az önkormányzat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 tervezetét tárgyalja meg és fogadja el.</w:t>
      </w:r>
    </w:p>
    <w:p w14:paraId="7F2349BA" w14:textId="77777777"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D05A36" w14:textId="72833EA3"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Solt, </w:t>
      </w:r>
      <w:r w:rsidR="0053455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4E42F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2183FC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color w:val="000000"/>
          <w:sz w:val="24"/>
          <w:szCs w:val="24"/>
        </w:rPr>
        <w:t>Németh István</w:t>
      </w:r>
    </w:p>
    <w:p w14:paraId="23D1477F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polgármester</w:t>
      </w:r>
    </w:p>
    <w:p w14:paraId="2EB08AA9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előterjesztést törvényesség szempontjából ellenőrizte:</w:t>
      </w:r>
    </w:p>
    <w:p w14:paraId="45C43FB9" w14:textId="77777777" w:rsidR="006E3A41" w:rsidRPr="00D577C6" w:rsidRDefault="006E3A41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CD7D3E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color w:val="000000"/>
          <w:sz w:val="24"/>
          <w:szCs w:val="24"/>
        </w:rPr>
        <w:t>dr. Faragó Mónika</w:t>
      </w:r>
    </w:p>
    <w:p w14:paraId="2A4A6F9E" w14:textId="77777777"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jegyző</w:t>
      </w:r>
    </w:p>
    <w:p w14:paraId="04A8CDCE" w14:textId="77777777" w:rsidR="006E3A41" w:rsidRDefault="00A04183">
      <w:pPr>
        <w:tabs>
          <w:tab w:val="center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rendeletalkotás minősített többséget igényel.</w:t>
      </w:r>
    </w:p>
    <w:p w14:paraId="5AEBFD4C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145EB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42521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15E3F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96916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12E6E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F3010" w14:textId="77777777" w:rsidR="00B7102D" w:rsidRDefault="00B710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3CAA0" w14:textId="77777777"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13CDC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Solt Város Önkormányzat Képviselő-testületének</w:t>
      </w:r>
    </w:p>
    <w:p w14:paraId="07A88A82" w14:textId="787BCB56" w:rsidR="00CA672D" w:rsidRPr="00C06AD0" w:rsidRDefault="00CA672D" w:rsidP="00CA672D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3455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(………) önkormányzati rendelete</w:t>
      </w:r>
    </w:p>
    <w:p w14:paraId="67D654BF" w14:textId="3BFE5B8B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az önkormányzat </w:t>
      </w:r>
      <w:r w:rsidR="0053455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költségvetéséről</w:t>
      </w:r>
    </w:p>
    <w:p w14:paraId="247E1415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5244D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Képviselő-testülete az Alaptörvény 32. cikk (2) bekezdésében meghatározott eredeti jogalkotói hatáskörében, valamint az Alaptörvény 32. cikk (1) bekezdés f) pontjában meghatározott feladatkörében eljárva a következőket rendeli el:</w:t>
      </w:r>
    </w:p>
    <w:p w14:paraId="72DE5A10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20B93" w14:textId="77777777"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1. A rendelet hatálya</w:t>
      </w:r>
    </w:p>
    <w:p w14:paraId="35F2F8A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A9209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73013BE8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42EE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hatálya az önkormányzatra, a közös önkormányzati hivatalra és az önkormányzat felügyelete alá tartozó intézményekre terjed ki.</w:t>
      </w:r>
    </w:p>
    <w:p w14:paraId="4B6895C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609A6" w14:textId="77777777"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2. A költségvetés címrendje</w:t>
      </w:r>
    </w:p>
    <w:p w14:paraId="47ECD46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E89D4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541A6C3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78BC0" w14:textId="3F89F85A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a költségvetési címrendet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évre a következők szerint állapítja meg:</w:t>
      </w:r>
    </w:p>
    <w:p w14:paraId="6078F693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5D97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 Város Önkormányzata</w:t>
      </w:r>
    </w:p>
    <w:p w14:paraId="3F4B2AD2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Solti Közös Önkormányzati Hivatal</w:t>
      </w:r>
    </w:p>
    <w:p w14:paraId="41B6804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3C9EF" w14:textId="43F5B659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Köznevelési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Mesevár Óvoda és Mini</w:t>
      </w:r>
      <w:r w:rsidR="004E42F5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ölcsőde</w:t>
      </w:r>
    </w:p>
    <w:p w14:paraId="3C469AC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BE282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Szociális jellegű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Alapszolgáltatási Központ</w:t>
      </w:r>
    </w:p>
    <w:p w14:paraId="0C1D93DC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E117F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Közművelődési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Vécsey Károly Művelődési Ház és Könyvtár</w:t>
      </w:r>
    </w:p>
    <w:p w14:paraId="47B22647" w14:textId="77777777"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3564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18529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 A költségvetés bevételeinek és kiadásainak főösszege, a hiány mértéke és finanszírozásának módja</w:t>
      </w:r>
    </w:p>
    <w:p w14:paraId="6A1E458B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EC28F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1C5AB25B" w14:textId="77777777" w:rsidR="00CA672D" w:rsidRPr="00C06AD0" w:rsidRDefault="00CA672D" w:rsidP="00CA672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90EB2" w14:textId="28CBC235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 A képviselő testület az önkormányzat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bevételi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4E42F5">
        <w:rPr>
          <w:rFonts w:ascii="Times New Roman" w:eastAsia="Times New Roman" w:hAnsi="Times New Roman" w:cs="Times New Roman"/>
          <w:sz w:val="24"/>
          <w:szCs w:val="24"/>
        </w:rPr>
        <w:t>1 121 340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4E42F5">
        <w:rPr>
          <w:rFonts w:ascii="Times New Roman" w:eastAsia="Times New Roman" w:hAnsi="Times New Roman" w:cs="Times New Roman"/>
          <w:sz w:val="24"/>
          <w:szCs w:val="24"/>
        </w:rPr>
        <w:t>2 109 670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14:paraId="6535A0F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E4AC6" w14:textId="0D1849D8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 A képviselő testület az önkormányzat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kiadási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4E42F5">
        <w:rPr>
          <w:rFonts w:ascii="Times New Roman" w:eastAsia="Times New Roman" w:hAnsi="Times New Roman" w:cs="Times New Roman"/>
          <w:sz w:val="24"/>
          <w:szCs w:val="24"/>
        </w:rPr>
        <w:t>2 090 728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4E42F5">
        <w:rPr>
          <w:rFonts w:ascii="Times New Roman" w:eastAsia="Times New Roman" w:hAnsi="Times New Roman" w:cs="Times New Roman"/>
          <w:sz w:val="24"/>
          <w:szCs w:val="24"/>
        </w:rPr>
        <w:t>2 109 670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14:paraId="03377C9A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3DE4A" w14:textId="1496530B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A költségvetési hiány fedezetéül belső finanszírozásból </w:t>
      </w:r>
      <w:r w:rsidR="005F730E">
        <w:rPr>
          <w:rFonts w:ascii="Times New Roman" w:eastAsia="Times New Roman" w:hAnsi="Times New Roman" w:cs="Times New Roman"/>
          <w:sz w:val="24"/>
          <w:szCs w:val="24"/>
        </w:rPr>
        <w:t>988 330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pénzmaradvány szolgál.</w:t>
      </w:r>
    </w:p>
    <w:p w14:paraId="49637528" w14:textId="373861EA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079259D2" w14:textId="77777777"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C7468" w14:textId="7FE14B2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 képviselő-testület az önkormányzat és intézményei együttes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költségvetésének összegeit az alábbiak szerint állapítja meg:</w:t>
      </w:r>
    </w:p>
    <w:p w14:paraId="6B5A6636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12DF9" w14:textId="6229CD72" w:rsidR="00CA672D" w:rsidRPr="00DA20E6" w:rsidRDefault="00CA672D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Bevételi és kiadási főösszege</w:t>
      </w:r>
      <w:r w:rsidR="005F730E" w:rsidRPr="00DA20E6">
        <w:rPr>
          <w:rFonts w:ascii="Times New Roman" w:eastAsia="Times New Roman" w:hAnsi="Times New Roman" w:cs="Times New Roman"/>
          <w:bCs/>
          <w:sz w:val="24"/>
          <w:szCs w:val="24"/>
        </w:rPr>
        <w:t>: 2 109 670 E Ft</w:t>
      </w:r>
    </w:p>
    <w:p w14:paraId="13C6F1DE" w14:textId="4F12AEAF" w:rsidR="000C491C" w:rsidRPr="00DA20E6" w:rsidRDefault="000C491C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Működési bevétel: 981</w:t>
      </w:r>
      <w:r w:rsidR="00DA20E6" w:rsidRPr="00DA2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653 E Ft</w:t>
      </w:r>
    </w:p>
    <w:p w14:paraId="369212F5" w14:textId="147A9443" w:rsidR="000C491C" w:rsidRPr="00DA20E6" w:rsidRDefault="000C491C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Felhalmozási bevétel: 139 687 E Ft</w:t>
      </w:r>
    </w:p>
    <w:p w14:paraId="7CA09436" w14:textId="393B77BA" w:rsidR="00CA672D" w:rsidRPr="00DA20E6" w:rsidRDefault="00325B62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Finanszírozási bevétel</w:t>
      </w:r>
      <w:r w:rsidR="000C491C" w:rsidRPr="00DA20E6">
        <w:rPr>
          <w:rFonts w:ascii="Times New Roman" w:eastAsia="Times New Roman" w:hAnsi="Times New Roman" w:cs="Times New Roman"/>
          <w:bCs/>
          <w:sz w:val="24"/>
          <w:szCs w:val="24"/>
        </w:rPr>
        <w:t>: 988 330 E Ft</w:t>
      </w:r>
    </w:p>
    <w:p w14:paraId="037A2915" w14:textId="64D7AF00" w:rsidR="00325B62" w:rsidRPr="00DA20E6" w:rsidRDefault="00325B62" w:rsidP="00DA20E6">
      <w:pPr>
        <w:pStyle w:val="Listaszerbekezds"/>
        <w:numPr>
          <w:ilvl w:val="0"/>
          <w:numId w:val="10"/>
        </w:numPr>
        <w:tabs>
          <w:tab w:val="righ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Működési kiadások: 1 176 352 E Ft</w:t>
      </w:r>
    </w:p>
    <w:p w14:paraId="17541394" w14:textId="01524FE2" w:rsidR="00CA672D" w:rsidRPr="00DA20E6" w:rsidRDefault="00CA672D" w:rsidP="00DA20E6">
      <w:pPr>
        <w:pStyle w:val="Listaszerbekezds"/>
        <w:numPr>
          <w:ilvl w:val="0"/>
          <w:numId w:val="10"/>
        </w:numPr>
        <w:tabs>
          <w:tab w:val="righ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Felhalmozási k</w:t>
      </w:r>
      <w:r w:rsidR="00DA20E6" w:rsidRPr="00DA20E6">
        <w:rPr>
          <w:rFonts w:ascii="Times New Roman" w:eastAsia="Times New Roman" w:hAnsi="Times New Roman" w:cs="Times New Roman"/>
          <w:bCs/>
          <w:sz w:val="24"/>
          <w:szCs w:val="24"/>
        </w:rPr>
        <w:t>iadás</w:t>
      </w:r>
      <w:r w:rsidR="00325B62" w:rsidRPr="00DA20E6">
        <w:rPr>
          <w:rFonts w:ascii="Times New Roman" w:eastAsia="Times New Roman" w:hAnsi="Times New Roman" w:cs="Times New Roman"/>
          <w:bCs/>
          <w:sz w:val="24"/>
          <w:szCs w:val="24"/>
        </w:rPr>
        <w:t>: 914 376 E Ft</w:t>
      </w:r>
    </w:p>
    <w:p w14:paraId="0C0082BA" w14:textId="458ED701" w:rsidR="00325B62" w:rsidRPr="00DA20E6" w:rsidRDefault="00CA672D" w:rsidP="00DA20E6">
      <w:pPr>
        <w:pStyle w:val="Listaszerbekezds"/>
        <w:numPr>
          <w:ilvl w:val="0"/>
          <w:numId w:val="10"/>
        </w:numPr>
        <w:tabs>
          <w:tab w:val="righ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Általános tartalék</w:t>
      </w:r>
      <w:r w:rsidR="00325B62" w:rsidRPr="00DA20E6">
        <w:rPr>
          <w:rFonts w:ascii="Times New Roman" w:eastAsia="Times New Roman" w:hAnsi="Times New Roman" w:cs="Times New Roman"/>
          <w:bCs/>
          <w:sz w:val="24"/>
          <w:szCs w:val="24"/>
        </w:rPr>
        <w:t>: 31 508 E Ft</w:t>
      </w:r>
    </w:p>
    <w:p w14:paraId="3A451A88" w14:textId="77777777" w:rsidR="00325B62" w:rsidRPr="00DA20E6" w:rsidRDefault="00325B62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Cé</w:t>
      </w:r>
      <w:r w:rsidR="00CA672D" w:rsidRPr="00DA20E6">
        <w:rPr>
          <w:rFonts w:ascii="Times New Roman" w:eastAsia="Times New Roman" w:hAnsi="Times New Roman" w:cs="Times New Roman"/>
          <w:bCs/>
          <w:sz w:val="24"/>
          <w:szCs w:val="24"/>
        </w:rPr>
        <w:t>ltartalék</w:t>
      </w: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: 50 000 E Ft</w:t>
      </w:r>
    </w:p>
    <w:p w14:paraId="29406DFA" w14:textId="77777777" w:rsidR="00DA20E6" w:rsidRDefault="00CA672D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Finanszírozási kiadások</w:t>
      </w:r>
      <w:r w:rsidR="000D3D89" w:rsidRPr="00DA20E6">
        <w:rPr>
          <w:rFonts w:ascii="Times New Roman" w:eastAsia="Times New Roman" w:hAnsi="Times New Roman" w:cs="Times New Roman"/>
          <w:bCs/>
          <w:sz w:val="24"/>
          <w:szCs w:val="24"/>
        </w:rPr>
        <w:t>: 18 942 E Ft</w:t>
      </w:r>
    </w:p>
    <w:p w14:paraId="0CA96CD0" w14:textId="6C2D847C" w:rsidR="00CA672D" w:rsidRPr="00DA20E6" w:rsidRDefault="00CA672D" w:rsidP="00DA20E6">
      <w:pPr>
        <w:pStyle w:val="Listaszerbekezds"/>
        <w:numPr>
          <w:ilvl w:val="0"/>
          <w:numId w:val="10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0E6">
        <w:rPr>
          <w:rFonts w:ascii="Times New Roman" w:eastAsia="Times New Roman" w:hAnsi="Times New Roman" w:cs="Times New Roman"/>
          <w:sz w:val="24"/>
          <w:szCs w:val="24"/>
        </w:rPr>
        <w:t xml:space="preserve">Az önkormányzat az éves engedélyezett létszámkeretet </w:t>
      </w:r>
      <w:r w:rsidR="000D3D89" w:rsidRPr="00DA20E6">
        <w:rPr>
          <w:rFonts w:ascii="Times New Roman" w:eastAsia="Times New Roman" w:hAnsi="Times New Roman" w:cs="Times New Roman"/>
          <w:bCs/>
          <w:sz w:val="24"/>
          <w:szCs w:val="24"/>
        </w:rPr>
        <w:t>101</w:t>
      </w:r>
      <w:r w:rsidRPr="00DA2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>főben</w:t>
      </w:r>
      <w:r w:rsidRPr="00DA20E6">
        <w:rPr>
          <w:rFonts w:ascii="Times New Roman" w:eastAsia="Times New Roman" w:hAnsi="Times New Roman" w:cs="Times New Roman"/>
          <w:sz w:val="24"/>
          <w:szCs w:val="24"/>
        </w:rPr>
        <w:t xml:space="preserve"> határozza meg, továbbá a köz</w:t>
      </w:r>
      <w:r w:rsidR="000D3D89" w:rsidRPr="00DA20E6">
        <w:rPr>
          <w:rFonts w:ascii="Times New Roman" w:eastAsia="Times New Roman" w:hAnsi="Times New Roman" w:cs="Times New Roman"/>
          <w:sz w:val="24"/>
          <w:szCs w:val="24"/>
        </w:rPr>
        <w:t>foglalkoztatott</w:t>
      </w:r>
      <w:r w:rsidRPr="00DA20E6">
        <w:rPr>
          <w:rFonts w:ascii="Times New Roman" w:eastAsia="Times New Roman" w:hAnsi="Times New Roman" w:cs="Times New Roman"/>
          <w:sz w:val="24"/>
          <w:szCs w:val="24"/>
        </w:rPr>
        <w:t xml:space="preserve"> létszámkeret </w:t>
      </w:r>
      <w:r w:rsidR="000D3D89" w:rsidRPr="00DA20E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DA20E6">
        <w:rPr>
          <w:rFonts w:ascii="Times New Roman" w:eastAsia="Times New Roman" w:hAnsi="Times New Roman" w:cs="Times New Roman"/>
          <w:bCs/>
          <w:sz w:val="24"/>
          <w:szCs w:val="24"/>
        </w:rPr>
        <w:t xml:space="preserve"> fő.</w:t>
      </w:r>
    </w:p>
    <w:p w14:paraId="5AC02D8B" w14:textId="77777777" w:rsidR="00CA672D" w:rsidRPr="00DA20E6" w:rsidRDefault="00CA672D" w:rsidP="00CA67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A0205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bevételeit és kiadásait előirányzat csoportonként és kiemelt előirányzatonként az 1. melléklet tartalmazza.</w:t>
      </w:r>
    </w:p>
    <w:p w14:paraId="2F0654B8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CF4E2" w14:textId="71C5391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CXCV. törvény 23. § (2) bekezdés d) pontjában foglaltak alapján a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felhalmozási költségvetési hiány belső finanszírozására Solt Város Önkormányzat előző évi – </w:t>
      </w:r>
      <w:r w:rsidR="000D3D89">
        <w:rPr>
          <w:rFonts w:ascii="Times New Roman" w:eastAsia="Times New Roman" w:hAnsi="Times New Roman" w:cs="Times New Roman"/>
          <w:sz w:val="24"/>
          <w:szCs w:val="24"/>
        </w:rPr>
        <w:t>988 330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– pénzmaradványa vehető igénybe.</w:t>
      </w:r>
    </w:p>
    <w:p w14:paraId="3D7B3401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6E327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Solt Város Önkormányzat (intézmények nélküli)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2. melléklet tartalmazza.</w:t>
      </w:r>
    </w:p>
    <w:p w14:paraId="63C5325F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A533C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 Solti Közös Önkormányzati Hivatal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3. melléklet tartalmazza.</w:t>
      </w:r>
    </w:p>
    <w:p w14:paraId="35C7EDC7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9C1FC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(6) 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Mesevár Óvoda és Mini Bölcsőde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4. melléklet tartalmazza. </w:t>
      </w:r>
    </w:p>
    <w:p w14:paraId="7593C07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B0F2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(7) A Vécsey Károly Művelődési Ház és Könyvtár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az 5. melléklet tartalmazza. </w:t>
      </w:r>
    </w:p>
    <w:p w14:paraId="1A917CD3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6E77D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(8) Az Alapszolgáltatási Központ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6. melléklet tartalmazza.</w:t>
      </w:r>
    </w:p>
    <w:p w14:paraId="5AF7DD4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1B247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(9) Solt Város Önkormányzat és intézményei összesített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7. melléklet tartalmazza.</w:t>
      </w:r>
    </w:p>
    <w:p w14:paraId="60514FCB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EFE48" w14:textId="77777777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(10) Az önkormányzat fejlesztési kiadásait feladatonként a 8. melléklet tartalmazza.</w:t>
      </w:r>
    </w:p>
    <w:p w14:paraId="7F1DDA55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4DE857" w14:textId="4F0E3F1A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(11) Az önkormányzat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költségvetésének több éves kihatással járó 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>adósságállományt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illetve adósságot keletkeztető ügyletekből eredő fizetési kötelezettséget nem tervezett, ilyen kötelezettsége nincs. A Stabilitási törvény szerinti adósságot keletkeztető kötelezettségvállalás felső határának kimutatását a 9. melléklet tartalmazza.</w:t>
      </w:r>
    </w:p>
    <w:p w14:paraId="42D71604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46B13" w14:textId="049877ED" w:rsidR="00CA672D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(12) Solt Város Önkormányzat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költségvetési hiányának finanszírozását a képviselő-testület a 10. melléklet szerint hagyja jóvá.</w:t>
      </w:r>
    </w:p>
    <w:p w14:paraId="1D3C86A8" w14:textId="77777777" w:rsidR="00045AB2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68AD6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Solt Város Önkormányzat által a lakosságnak juttatott támogatásokat, szociális, rászorultsági jellegű ellátásokat a 11. melléklet tartalmazza.</w:t>
      </w:r>
    </w:p>
    <w:p w14:paraId="3409093D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4264D" w14:textId="77777777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Az európai uniós forrásból finanszírozott támogatással megvalósuló programok, projektek kiadásait a 12. melléklet tartalmazza.</w:t>
      </w:r>
    </w:p>
    <w:p w14:paraId="6F2E3A33" w14:textId="77777777"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BBBC0" w14:textId="48621BB5"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Solti Közös Önkormányzati Hivatal köztisztviselőinek illetményalapja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D3D89">
        <w:rPr>
          <w:rFonts w:ascii="Times New Roman" w:eastAsia="Times New Roman" w:hAnsi="Times New Roman" w:cs="Times New Roman"/>
          <w:sz w:val="24"/>
          <w:szCs w:val="24"/>
        </w:rPr>
        <w:br/>
        <w:t xml:space="preserve">60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DE8D17" w14:textId="77777777"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78B1D" w14:textId="43593F89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közszolgálati tisztviselőknek a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törvényben meghatározott kötelező éves Cafetéria juttatásának kerete 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nettó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00.000 Ft, mely az önkormányzat köztisztviselőire és a polgármesterre terjed ki.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közalkalmazottaknak az önkormányzat által saját forrásból biztosított éves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afetéria juttatás kerete </w:t>
      </w:r>
      <w:r w:rsidR="000D3D89">
        <w:rPr>
          <w:rFonts w:ascii="Times New Roman" w:eastAsia="Times New Roman" w:hAnsi="Times New Roman" w:cs="Times New Roman"/>
          <w:sz w:val="24"/>
          <w:szCs w:val="24"/>
        </w:rPr>
        <w:t>nettó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120.000 Ft.</w:t>
      </w:r>
    </w:p>
    <w:p w14:paraId="6000B69E" w14:textId="77777777" w:rsidR="00CA672D" w:rsidRPr="00C06AD0" w:rsidRDefault="00CA672D" w:rsidP="00CA67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166AB87F" w14:textId="2C6091C4"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munkabér kifizetése a munkavállaló részére költséget nem okozhat, ezért az önkormányzat a mindenkori költségvetési törvény szerinti – egy foglalkoztatottnak havonta adható bankszámla hozzájárulás mértékének megfelelően – a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havonta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1.000 Ft folyószámla költségtérítést állapít meg. Ez az összeg a köztisztviselők, a polgármester, a közalkalmazottak részére tárgy év november 30. napjáig kifizetésre kerül.</w:t>
      </w:r>
    </w:p>
    <w:p w14:paraId="1734A599" w14:textId="77777777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1A0AB" w14:textId="77777777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DA1E6" w14:textId="0BCBF2EF"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4. A </w:t>
      </w:r>
      <w:r w:rsidR="0053455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 végrehajtásának szabályai</w:t>
      </w:r>
    </w:p>
    <w:p w14:paraId="7B78F654" w14:textId="77777777" w:rsidR="00CA672D" w:rsidRPr="00C06AD0" w:rsidRDefault="00CA672D" w:rsidP="00CA67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EE56E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0704A2FA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D0784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költségvetési szervei a képviselő-testület által jóváhagyott kiemelt előirányzatokon belül a részelőirányzatoktól – az államháztartásról szóló törvény végrehajtásáról szóló 368/2011. (XII.31.) Korm. rendelet 42. § és 43/A §-ban foglaltak figyelembevételével – előirányzat-módosítás nélkül is eltérhetnek. </w:t>
      </w:r>
    </w:p>
    <w:p w14:paraId="3B4643B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0D1D9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>(2) Az önkormányzat a költségvetési szervei részére központi költségvetési kapcsolatokból származó finanszírozást ad a teljesítés ütemének megfelelően.</w:t>
      </w:r>
    </w:p>
    <w:p w14:paraId="619F29CD" w14:textId="77777777" w:rsidR="00CA672D" w:rsidRPr="00C06AD0" w:rsidRDefault="00CA672D" w:rsidP="00CA672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3919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Az önállóan működő költségvetési szervek tekintetében a beruházási, felújítási feladatok kötelezettség vállalására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felett a polgármester jogosult. </w:t>
      </w:r>
    </w:p>
    <w:p w14:paraId="33C5FC58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E7A4F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Az önkormányzat intézményei több évre is vállalhatnak kötelezettséget, ha az adott ügylet jellege ezt megkívánja. </w:t>
      </w:r>
    </w:p>
    <w:p w14:paraId="7FC13186" w14:textId="77777777" w:rsidR="00F97ABA" w:rsidRPr="00C06AD0" w:rsidRDefault="00F97ABA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5E63B" w14:textId="77777777" w:rsidR="00CA672D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(5) Az önállóan működő és gazdálkodó, valamint az önállóan működő költségvetési szervek eszközeikről és azok állományában bekövetkezett változásokról folyamatosan, részletező nyilvántartást vezetnek mennyiségben és értékben, ezért az államháztartás számviteléről szóló 4/2013. (I.11.) Korm. rendelet 22. §, valamint a számvitelről szóló 2000. évi C. törvény 69. § (3) bekezdés alapján a leltározási feladatok kétévente kerülnek végrehajtásra.</w:t>
      </w:r>
    </w:p>
    <w:p w14:paraId="5EAE2559" w14:textId="77777777" w:rsidR="00045AB2" w:rsidRPr="00C06AD0" w:rsidRDefault="00045AB2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B9ED9" w14:textId="77777777" w:rsidR="00CA672D" w:rsidRPr="00C06AD0" w:rsidRDefault="00CA672D" w:rsidP="00CA672D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5. Záró rendelkezések</w:t>
      </w:r>
    </w:p>
    <w:p w14:paraId="5969CAAA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0C1CF" w14:textId="77777777"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2E680B2D" w14:textId="77777777"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832E" w14:textId="1579AADA" w:rsidR="00CA672D" w:rsidRPr="00C06AD0" w:rsidRDefault="00CA672D" w:rsidP="00CA6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Ez a rendelet a kihirdetése napját követő napon lép hatályba, rendelkezéseit azonban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január 1. napjától kell alkalmazni. </w:t>
      </w:r>
    </w:p>
    <w:p w14:paraId="4B9260A4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40C1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B0967" w14:textId="77777777"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sz w:val="24"/>
          <w:szCs w:val="24"/>
        </w:rPr>
        <w:t>Németh István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46D5D" w14:textId="77777777"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14:paraId="3854646C" w14:textId="77777777" w:rsidR="00CA672D" w:rsidRPr="00C06AD0" w:rsidRDefault="00CA672D" w:rsidP="00CA672D">
      <w:pPr>
        <w:tabs>
          <w:tab w:val="left" w:pos="1080"/>
          <w:tab w:val="left" w:pos="5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D62B2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8E009DF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06A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Kihirdetési záradék:</w:t>
      </w:r>
    </w:p>
    <w:p w14:paraId="75E7AD97" w14:textId="77777777"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B642E" w14:textId="3A3F87EF" w:rsidR="00CA672D" w:rsidRPr="00C06AD0" w:rsidRDefault="00CA672D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rendelet </w:t>
      </w:r>
      <w:r w:rsidR="0053455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február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>. napján kihirdetésre került.</w:t>
      </w:r>
    </w:p>
    <w:p w14:paraId="6E3F08F5" w14:textId="77777777"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78D74" w14:textId="77777777"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A44B9" w14:textId="77777777"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</w:p>
    <w:p w14:paraId="03FB6626" w14:textId="77777777"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672D" w:rsidRPr="00C06AD0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14:paraId="5E8A6A70" w14:textId="77777777" w:rsidR="00CA672D" w:rsidRPr="00D577C6" w:rsidRDefault="00CA672D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CA672D" w:rsidRPr="00D577C6" w:rsidSect="00A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BD3"/>
    <w:multiLevelType w:val="hybridMultilevel"/>
    <w:tmpl w:val="9B14F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4CA2"/>
    <w:multiLevelType w:val="multilevel"/>
    <w:tmpl w:val="5582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24B81"/>
    <w:multiLevelType w:val="multilevel"/>
    <w:tmpl w:val="A124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8331F"/>
    <w:multiLevelType w:val="hybridMultilevel"/>
    <w:tmpl w:val="1ABCEB66"/>
    <w:lvl w:ilvl="0" w:tplc="4328BE72">
      <w:start w:val="1"/>
      <w:numFmt w:val="upperRoman"/>
      <w:pStyle w:val="Cmsor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424E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866F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265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8051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18E2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8A56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528C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64D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3B60CD8"/>
    <w:multiLevelType w:val="multilevel"/>
    <w:tmpl w:val="FD0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27D1A"/>
    <w:multiLevelType w:val="multilevel"/>
    <w:tmpl w:val="5D2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4B2770"/>
    <w:multiLevelType w:val="hybridMultilevel"/>
    <w:tmpl w:val="4BD2453E"/>
    <w:lvl w:ilvl="0" w:tplc="44F61B78">
      <w:start w:val="1"/>
      <w:numFmt w:val="decimal"/>
      <w:lvlText w:val="%1)"/>
      <w:lvlJc w:val="left"/>
      <w:pPr>
        <w:ind w:left="720" w:hanging="360"/>
      </w:pPr>
    </w:lvl>
    <w:lvl w:ilvl="1" w:tplc="333613FE" w:tentative="1">
      <w:start w:val="1"/>
      <w:numFmt w:val="lowerLetter"/>
      <w:lvlText w:val="%2."/>
      <w:lvlJc w:val="left"/>
      <w:pPr>
        <w:ind w:left="1440" w:hanging="360"/>
      </w:pPr>
    </w:lvl>
    <w:lvl w:ilvl="2" w:tplc="691EFB32">
      <w:start w:val="1"/>
      <w:numFmt w:val="lowerRoman"/>
      <w:lvlText w:val="%3."/>
      <w:lvlJc w:val="right"/>
      <w:pPr>
        <w:ind w:left="2160" w:hanging="180"/>
      </w:pPr>
    </w:lvl>
    <w:lvl w:ilvl="3" w:tplc="6DBAD490" w:tentative="1">
      <w:start w:val="1"/>
      <w:numFmt w:val="decimal"/>
      <w:lvlText w:val="%4."/>
      <w:lvlJc w:val="left"/>
      <w:pPr>
        <w:ind w:left="2880" w:hanging="360"/>
      </w:pPr>
    </w:lvl>
    <w:lvl w:ilvl="4" w:tplc="33B63D46" w:tentative="1">
      <w:start w:val="1"/>
      <w:numFmt w:val="lowerLetter"/>
      <w:lvlText w:val="%5."/>
      <w:lvlJc w:val="left"/>
      <w:pPr>
        <w:ind w:left="3600" w:hanging="360"/>
      </w:pPr>
    </w:lvl>
    <w:lvl w:ilvl="5" w:tplc="36CA633A" w:tentative="1">
      <w:start w:val="1"/>
      <w:numFmt w:val="lowerRoman"/>
      <w:lvlText w:val="%6."/>
      <w:lvlJc w:val="right"/>
      <w:pPr>
        <w:ind w:left="4320" w:hanging="180"/>
      </w:pPr>
    </w:lvl>
    <w:lvl w:ilvl="6" w:tplc="FD3EC910" w:tentative="1">
      <w:start w:val="1"/>
      <w:numFmt w:val="decimal"/>
      <w:lvlText w:val="%7."/>
      <w:lvlJc w:val="left"/>
      <w:pPr>
        <w:ind w:left="5040" w:hanging="360"/>
      </w:pPr>
    </w:lvl>
    <w:lvl w:ilvl="7" w:tplc="DEDC30EA" w:tentative="1">
      <w:start w:val="1"/>
      <w:numFmt w:val="lowerLetter"/>
      <w:lvlText w:val="%8."/>
      <w:lvlJc w:val="left"/>
      <w:pPr>
        <w:ind w:left="5760" w:hanging="360"/>
      </w:pPr>
    </w:lvl>
    <w:lvl w:ilvl="8" w:tplc="D270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295"/>
    <w:multiLevelType w:val="multilevel"/>
    <w:tmpl w:val="0C6AB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C6FB7"/>
    <w:multiLevelType w:val="multilevel"/>
    <w:tmpl w:val="1E96B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871FE"/>
    <w:multiLevelType w:val="hybridMultilevel"/>
    <w:tmpl w:val="227672F8"/>
    <w:lvl w:ilvl="0" w:tplc="5716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E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25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9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1"/>
    <w:rsid w:val="00045AB2"/>
    <w:rsid w:val="000C491C"/>
    <w:rsid w:val="000D3D89"/>
    <w:rsid w:val="000D5DB0"/>
    <w:rsid w:val="00142DAB"/>
    <w:rsid w:val="001430B2"/>
    <w:rsid w:val="00184917"/>
    <w:rsid w:val="00192586"/>
    <w:rsid w:val="001C185B"/>
    <w:rsid w:val="002436F5"/>
    <w:rsid w:val="002620C6"/>
    <w:rsid w:val="00270C03"/>
    <w:rsid w:val="002752D0"/>
    <w:rsid w:val="002B0230"/>
    <w:rsid w:val="003028BC"/>
    <w:rsid w:val="00304DA0"/>
    <w:rsid w:val="00325B62"/>
    <w:rsid w:val="003B1F43"/>
    <w:rsid w:val="003B2F35"/>
    <w:rsid w:val="00404EF9"/>
    <w:rsid w:val="00431B86"/>
    <w:rsid w:val="0045238E"/>
    <w:rsid w:val="0047123F"/>
    <w:rsid w:val="00474D57"/>
    <w:rsid w:val="00490621"/>
    <w:rsid w:val="004B1EAE"/>
    <w:rsid w:val="004C5D4D"/>
    <w:rsid w:val="004D7858"/>
    <w:rsid w:val="004E42F5"/>
    <w:rsid w:val="004E63C3"/>
    <w:rsid w:val="00534556"/>
    <w:rsid w:val="00534A78"/>
    <w:rsid w:val="00573667"/>
    <w:rsid w:val="00595731"/>
    <w:rsid w:val="005D3801"/>
    <w:rsid w:val="005F730E"/>
    <w:rsid w:val="006030A3"/>
    <w:rsid w:val="00606332"/>
    <w:rsid w:val="0061359A"/>
    <w:rsid w:val="00613F51"/>
    <w:rsid w:val="00697989"/>
    <w:rsid w:val="006A09B5"/>
    <w:rsid w:val="006B3177"/>
    <w:rsid w:val="006C6835"/>
    <w:rsid w:val="006D6A4A"/>
    <w:rsid w:val="006E3A41"/>
    <w:rsid w:val="006F208F"/>
    <w:rsid w:val="00713B7A"/>
    <w:rsid w:val="00763B4F"/>
    <w:rsid w:val="0079790F"/>
    <w:rsid w:val="0081245A"/>
    <w:rsid w:val="008301DA"/>
    <w:rsid w:val="00894658"/>
    <w:rsid w:val="008C1B0E"/>
    <w:rsid w:val="008D26A5"/>
    <w:rsid w:val="009066BA"/>
    <w:rsid w:val="00946300"/>
    <w:rsid w:val="009473BC"/>
    <w:rsid w:val="00966E27"/>
    <w:rsid w:val="00996CC6"/>
    <w:rsid w:val="00996F08"/>
    <w:rsid w:val="009A466A"/>
    <w:rsid w:val="009D6534"/>
    <w:rsid w:val="009D77CC"/>
    <w:rsid w:val="00A04183"/>
    <w:rsid w:val="00A14F0A"/>
    <w:rsid w:val="00A152B9"/>
    <w:rsid w:val="00A35A7A"/>
    <w:rsid w:val="00A9437E"/>
    <w:rsid w:val="00B21B80"/>
    <w:rsid w:val="00B7102D"/>
    <w:rsid w:val="00B830D5"/>
    <w:rsid w:val="00B873C9"/>
    <w:rsid w:val="00BE5A72"/>
    <w:rsid w:val="00BF1771"/>
    <w:rsid w:val="00BF7042"/>
    <w:rsid w:val="00C260B9"/>
    <w:rsid w:val="00CA672D"/>
    <w:rsid w:val="00CD1AA2"/>
    <w:rsid w:val="00CD358E"/>
    <w:rsid w:val="00CE2CD3"/>
    <w:rsid w:val="00D05016"/>
    <w:rsid w:val="00D171E2"/>
    <w:rsid w:val="00D50F36"/>
    <w:rsid w:val="00D577C6"/>
    <w:rsid w:val="00D85520"/>
    <w:rsid w:val="00D86E23"/>
    <w:rsid w:val="00D91607"/>
    <w:rsid w:val="00DA20E6"/>
    <w:rsid w:val="00DD21D1"/>
    <w:rsid w:val="00E136B9"/>
    <w:rsid w:val="00E43180"/>
    <w:rsid w:val="00E525D4"/>
    <w:rsid w:val="00E85B98"/>
    <w:rsid w:val="00EF27F7"/>
    <w:rsid w:val="00F6689D"/>
    <w:rsid w:val="00F97ABA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694E"/>
  <w15:docId w15:val="{42CFB3CC-E8EC-44B0-B0EA-FFE3487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A7A"/>
  </w:style>
  <w:style w:type="paragraph" w:styleId="Cmsor2">
    <w:name w:val="heading 2"/>
    <w:basedOn w:val="Norml"/>
    <w:next w:val="Norml"/>
    <w:link w:val="Cmsor2Char"/>
    <w:qFormat/>
    <w:rsid w:val="00CA672D"/>
    <w:pPr>
      <w:keepNext/>
      <w:numPr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A672D"/>
    <w:rPr>
      <w:rFonts w:ascii="Times New Roman" w:eastAsia="Times New Roman" w:hAnsi="Times New Roman" w:cs="Times New Roman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0C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2325</Words>
  <Characters>16046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 Attiláné</cp:lastModifiedBy>
  <cp:revision>4</cp:revision>
  <cp:lastPrinted>2020-02-20T07:52:00Z</cp:lastPrinted>
  <dcterms:created xsi:type="dcterms:W3CDTF">2022-02-09T19:57:00Z</dcterms:created>
  <dcterms:modified xsi:type="dcterms:W3CDTF">2022-02-10T08:15:00Z</dcterms:modified>
</cp:coreProperties>
</file>